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16" w:rsidRDefault="00445F16">
      <w:pPr>
        <w:spacing w:line="360" w:lineRule="auto"/>
        <w:rPr>
          <w:rFonts w:ascii="Times New Roman" w:eastAsia="Times New Roman" w:hAnsi="Times New Roman" w:cs="Times New Roman"/>
          <w:sz w:val="24"/>
          <w:szCs w:val="24"/>
        </w:rPr>
      </w:pPr>
    </w:p>
    <w:p w:rsidR="00445F16" w:rsidRDefault="00877F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ge">
                  <wp:posOffset>1374775</wp:posOffset>
                </wp:positionV>
                <wp:extent cx="5577840" cy="3899721"/>
                <wp:effectExtent l="0" t="0" r="0" b="0"/>
                <wp:wrapSquare wrapText="bothSides" distT="0" distB="0" distL="114300" distR="114300"/>
                <wp:docPr id="2" name="Serbest Form 2"/>
                <wp:cNvGraphicFramePr/>
                <a:graphic xmlns:a="http://schemas.openxmlformats.org/drawingml/2006/main">
                  <a:graphicData uri="http://schemas.microsoft.com/office/word/2010/wordprocessingShape">
                    <wps:wsp>
                      <wps:cNvSpPr/>
                      <wps:spPr>
                        <a:xfrm>
                          <a:off x="2571368" y="1839440"/>
                          <a:ext cx="5549265" cy="3881120"/>
                        </a:xfrm>
                        <a:custGeom>
                          <a:avLst/>
                          <a:gdLst/>
                          <a:ahLst/>
                          <a:cxnLst/>
                          <a:rect l="l" t="t" r="r" b="b"/>
                          <a:pathLst>
                            <a:path w="5549265" h="3881120" extrusionOk="0">
                              <a:moveTo>
                                <a:pt x="0" y="0"/>
                              </a:moveTo>
                              <a:lnTo>
                                <a:pt x="0" y="3881120"/>
                              </a:lnTo>
                              <a:lnTo>
                                <a:pt x="5549265" y="3881120"/>
                              </a:lnTo>
                              <a:lnTo>
                                <a:pt x="5549265" y="0"/>
                              </a:lnTo>
                              <a:close/>
                            </a:path>
                          </a:pathLst>
                        </a:custGeom>
                        <a:noFill/>
                        <a:ln>
                          <a:noFill/>
                        </a:ln>
                      </wps:spPr>
                      <wps:txbx>
                        <w:txbxContent>
                          <w:p w:rsidR="00445F16" w:rsidRDefault="00877FAE">
                            <w:pPr>
                              <w:spacing w:after="0" w:line="240" w:lineRule="auto"/>
                              <w:jc w:val="center"/>
                              <w:textDirection w:val="btLr"/>
                            </w:pPr>
                            <w:r>
                              <w:rPr>
                                <w:rFonts w:ascii="Arial" w:eastAsia="Arial" w:hAnsi="Arial" w:cs="Arial"/>
                                <w:smallCaps/>
                                <w:color w:val="323E4F"/>
                                <w:sz w:val="52"/>
                              </w:rPr>
                              <w:t xml:space="preserve">TOROS </w:t>
                            </w:r>
                            <w:proofErr w:type="spellStart"/>
                            <w:r>
                              <w:rPr>
                                <w:rFonts w:ascii="Arial" w:eastAsia="Arial" w:hAnsi="Arial" w:cs="Arial"/>
                                <w:smallCaps/>
                                <w:color w:val="323E4F"/>
                                <w:sz w:val="52"/>
                              </w:rPr>
                              <w:t>ÜN</w:t>
                            </w:r>
                            <w:r w:rsidR="006C235D">
                              <w:rPr>
                                <w:rFonts w:ascii="Arial" w:eastAsia="Arial" w:hAnsi="Arial" w:cs="Arial"/>
                                <w:smallCaps/>
                                <w:color w:val="323E4F"/>
                                <w:sz w:val="52"/>
                              </w:rPr>
                              <w:t>İ</w:t>
                            </w:r>
                            <w:r>
                              <w:rPr>
                                <w:rFonts w:ascii="Arial" w:eastAsia="Arial" w:hAnsi="Arial" w:cs="Arial"/>
                                <w:smallCaps/>
                                <w:color w:val="323E4F"/>
                                <w:sz w:val="52"/>
                              </w:rPr>
                              <w:t>VERSiTESi</w:t>
                            </w:r>
                            <w:proofErr w:type="spellEnd"/>
                            <w:r>
                              <w:rPr>
                                <w:rFonts w:ascii="Arial" w:eastAsia="Arial" w:hAnsi="Arial" w:cs="Arial"/>
                                <w:smallCaps/>
                                <w:color w:val="323E4F"/>
                                <w:sz w:val="52"/>
                              </w:rPr>
                              <w:t xml:space="preserve"> UZAKTAN EĞITIM VE UYGULAMA MERKEZİ</w:t>
                            </w:r>
                          </w:p>
                          <w:p w:rsidR="00445F16" w:rsidRDefault="00877FAE">
                            <w:pPr>
                              <w:spacing w:after="0" w:line="240" w:lineRule="auto"/>
                              <w:jc w:val="right"/>
                              <w:textDirection w:val="btLr"/>
                            </w:pPr>
                            <w:r>
                              <w:rPr>
                                <w:rFonts w:ascii="Arial" w:eastAsia="Arial" w:hAnsi="Arial" w:cs="Arial"/>
                                <w:smallCaps/>
                                <w:color w:val="44546A"/>
                                <w:sz w:val="36"/>
                              </w:rPr>
                              <w:t>BİRİM İÇ DEĞERLENDİRME RAPORU- 2023</w:t>
                            </w:r>
                          </w:p>
                        </w:txbxContent>
                      </wps:txbx>
                      <wps:bodyPr spcFirstLastPara="1" wrap="square" lIns="88900" tIns="38100" rIns="88900" bIns="3810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erbest Form 2" o:spid="_x0000_s1026" style="position:absolute;margin-left:0;margin-top:108.25pt;width:439.2pt;height:307.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coordsize="5549265,3881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" adj="-11796480,,5400" path="m,l,3881120r5549265,l5549265,,,xe" filled="f" stroked="f">
                <v:stroke joinstyle="miter"/>
                <v:formulas/>
                <v:path arrowok="t" o:extrusionok="f" o:connecttype="custom" textboxrect="0,0,5549265,3881120"/>
                <v:textbox inset="7pt,3pt,7pt,3pt">
                  <w:txbxContent>
                    <w:p w:rsidR="00445F16" w:rsidRDefault="00000000">
                      <w:pPr>
                        <w:spacing w:after="0" w:line="240" w:lineRule="auto"/>
                        <w:jc w:val="center"/>
                        <w:textDirection w:val="btLr"/>
                      </w:pPr>
                      <w:r>
                        <w:rPr>
                          <w:rFonts w:ascii="Arial" w:eastAsia="Arial" w:hAnsi="Arial" w:cs="Arial"/>
                          <w:smallCaps/>
                          <w:color w:val="323E4F"/>
                          <w:sz w:val="52"/>
                        </w:rPr>
                        <w:t xml:space="preserve">TOROS </w:t>
                      </w:r>
                      <w:proofErr w:type="spellStart"/>
                      <w:r>
                        <w:rPr>
                          <w:rFonts w:ascii="Arial" w:eastAsia="Arial" w:hAnsi="Arial" w:cs="Arial"/>
                          <w:smallCaps/>
                          <w:color w:val="323E4F"/>
                          <w:sz w:val="52"/>
                        </w:rPr>
                        <w:t>ÜN</w:t>
                      </w:r>
                      <w:r w:rsidR="006C235D">
                        <w:rPr>
                          <w:rFonts w:ascii="Arial" w:eastAsia="Arial" w:hAnsi="Arial" w:cs="Arial"/>
                          <w:smallCaps/>
                          <w:color w:val="323E4F"/>
                          <w:sz w:val="52"/>
                        </w:rPr>
                        <w:t>İ</w:t>
                      </w:r>
                      <w:r>
                        <w:rPr>
                          <w:rFonts w:ascii="Arial" w:eastAsia="Arial" w:hAnsi="Arial" w:cs="Arial"/>
                          <w:smallCaps/>
                          <w:color w:val="323E4F"/>
                          <w:sz w:val="52"/>
                        </w:rPr>
                        <w:t>VERSiTESi</w:t>
                      </w:r>
                      <w:proofErr w:type="spellEnd"/>
                      <w:r>
                        <w:rPr>
                          <w:rFonts w:ascii="Arial" w:eastAsia="Arial" w:hAnsi="Arial" w:cs="Arial"/>
                          <w:smallCaps/>
                          <w:color w:val="323E4F"/>
                          <w:sz w:val="52"/>
                        </w:rPr>
                        <w:t xml:space="preserve"> UZAKTAN EĞITIM VE UYGULAMA MERKEZİ</w:t>
                      </w:r>
                    </w:p>
                    <w:p w:rsidR="00445F16" w:rsidRDefault="00000000">
                      <w:pPr>
                        <w:spacing w:after="0" w:line="240" w:lineRule="auto"/>
                        <w:jc w:val="right"/>
                        <w:textDirection w:val="btLr"/>
                      </w:pPr>
                      <w:r>
                        <w:rPr>
                          <w:rFonts w:ascii="Arial" w:eastAsia="Arial" w:hAnsi="Arial" w:cs="Arial"/>
                          <w:smallCaps/>
                          <w:color w:val="44546A"/>
                          <w:sz w:val="36"/>
                        </w:rPr>
                        <w:t>BİRİM İÇ DEĞERLENDİRME RAPORU- 2023</w:t>
                      </w:r>
                    </w:p>
                  </w:txbxContent>
                </v:textbox>
                <w10:wrap type="square" anchorx="margin" anchory="page"/>
              </v:shape>
            </w:pict>
          </mc:Fallback>
        </mc:AlternateContent>
      </w:r>
      <w:bookmarkStart w:id="0" w:name="_gjdgxs" w:colFirst="0" w:colLast="0"/>
      <w:bookmarkEnd w:id="0"/>
      <w:r>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hidden="0" allowOverlap="1">
                <wp:simplePos x="0" y="0"/>
                <wp:positionH relativeFrom="page">
                  <wp:posOffset>0</wp:posOffset>
                </wp:positionH>
                <wp:positionV relativeFrom="page">
                  <wp:align>center</wp:align>
                </wp:positionV>
                <wp:extent cx="216534" cy="9718675"/>
                <wp:effectExtent l="0" t="0" r="0" b="0"/>
                <wp:wrapNone/>
                <wp:docPr id="1" name="Grup 1"/>
                <wp:cNvGraphicFramePr/>
                <a:graphic xmlns:a="http://schemas.openxmlformats.org/drawingml/2006/main">
                  <a:graphicData uri="http://schemas.microsoft.com/office/word/2010/wordprocessingGroup">
                    <wpg:wgp>
                      <wpg:cNvGrpSpPr/>
                      <wpg:grpSpPr>
                        <a:xfrm>
                          <a:off x="0" y="0"/>
                          <a:ext cx="216534" cy="9718675"/>
                          <a:chOff x="5237725" y="0"/>
                          <a:chExt cx="216550" cy="7560000"/>
                        </a:xfrm>
                      </wpg:grpSpPr>
                      <wpg:grpSp>
                        <wpg:cNvPr id="2124935745" name="Grup 2124935745"/>
                        <wpg:cNvGrpSpPr/>
                        <wpg:grpSpPr>
                          <a:xfrm>
                            <a:off x="5237733" y="0"/>
                            <a:ext cx="216534" cy="7560000"/>
                            <a:chOff x="5237725" y="0"/>
                            <a:chExt cx="216550" cy="7560000"/>
                          </a:xfrm>
                        </wpg:grpSpPr>
                        <wps:wsp>
                          <wps:cNvPr id="1124601021" name="Dikdörtgen 1124601021"/>
                          <wps:cNvSpPr/>
                          <wps:spPr>
                            <a:xfrm>
                              <a:off x="5237725" y="0"/>
                              <a:ext cx="216550" cy="7560000"/>
                            </a:xfrm>
                            <a:prstGeom prst="rect">
                              <a:avLst/>
                            </a:prstGeom>
                            <a:noFill/>
                            <a:ln>
                              <a:noFill/>
                            </a:ln>
                          </wps:spPr>
                          <wps:txbx>
                            <w:txbxContent>
                              <w:p w:rsidR="00445F16" w:rsidRDefault="00445F16">
                                <w:pPr>
                                  <w:spacing w:after="0" w:line="240" w:lineRule="auto"/>
                                  <w:textDirection w:val="btLr"/>
                                </w:pPr>
                              </w:p>
                            </w:txbxContent>
                          </wps:txbx>
                          <wps:bodyPr spcFirstLastPara="1" wrap="square" lIns="91425" tIns="91425" rIns="91425" bIns="91425" anchor="ctr" anchorCtr="0">
                            <a:noAutofit/>
                          </wps:bodyPr>
                        </wps:wsp>
                        <wpg:grpSp>
                          <wpg:cNvPr id="405970613" name="Grup 405970613"/>
                          <wpg:cNvGrpSpPr/>
                          <wpg:grpSpPr>
                            <a:xfrm>
                              <a:off x="5237733" y="0"/>
                              <a:ext cx="216534" cy="7560000"/>
                              <a:chOff x="5237725" y="0"/>
                              <a:chExt cx="216550" cy="7560000"/>
                            </a:xfrm>
                          </wpg:grpSpPr>
                          <wps:wsp>
                            <wps:cNvPr id="555410944" name="Dikdörtgen 555410944"/>
                            <wps:cNvSpPr/>
                            <wps:spPr>
                              <a:xfrm>
                                <a:off x="5237725" y="0"/>
                                <a:ext cx="216550" cy="7560000"/>
                              </a:xfrm>
                              <a:prstGeom prst="rect">
                                <a:avLst/>
                              </a:prstGeom>
                              <a:noFill/>
                              <a:ln>
                                <a:noFill/>
                              </a:ln>
                            </wps:spPr>
                            <wps:txbx>
                              <w:txbxContent>
                                <w:p w:rsidR="00445F16" w:rsidRDefault="00445F16">
                                  <w:pPr>
                                    <w:spacing w:after="0" w:line="240" w:lineRule="auto"/>
                                    <w:textDirection w:val="btLr"/>
                                  </w:pPr>
                                </w:p>
                              </w:txbxContent>
                            </wps:txbx>
                            <wps:bodyPr spcFirstLastPara="1" wrap="square" lIns="91425" tIns="91425" rIns="91425" bIns="91425" anchor="ctr" anchorCtr="0">
                              <a:noAutofit/>
                            </wps:bodyPr>
                          </wps:wsp>
                          <wpg:grpSp>
                            <wpg:cNvPr id="1577299559" name="Grup 1577299559"/>
                            <wpg:cNvGrpSpPr/>
                            <wpg:grpSpPr>
                              <a:xfrm>
                                <a:off x="5237733" y="0"/>
                                <a:ext cx="216534" cy="7560000"/>
                                <a:chOff x="0" y="0"/>
                                <a:chExt cx="216534" cy="9718675"/>
                              </a:xfrm>
                            </wpg:grpSpPr>
                            <wps:wsp>
                              <wps:cNvPr id="2002827921" name="Dikdörtgen 2002827921"/>
                              <wps:cNvSpPr/>
                              <wps:spPr>
                                <a:xfrm>
                                  <a:off x="0" y="0"/>
                                  <a:ext cx="216525" cy="9718675"/>
                                </a:xfrm>
                                <a:prstGeom prst="rect">
                                  <a:avLst/>
                                </a:prstGeom>
                                <a:noFill/>
                                <a:ln>
                                  <a:noFill/>
                                </a:ln>
                              </wps:spPr>
                              <wps:txbx>
                                <w:txbxContent>
                                  <w:p w:rsidR="00445F16" w:rsidRDefault="00445F16">
                                    <w:pPr>
                                      <w:spacing w:after="0" w:line="240" w:lineRule="auto"/>
                                      <w:textDirection w:val="btLr"/>
                                    </w:pPr>
                                  </w:p>
                                </w:txbxContent>
                              </wps:txbx>
                              <wps:bodyPr spcFirstLastPara="1" wrap="square" lIns="91425" tIns="91425" rIns="91425" bIns="91425" anchor="ctr" anchorCtr="0">
                                <a:noAutofit/>
                              </wps:bodyPr>
                            </wps:wsp>
                            <wps:wsp>
                              <wps:cNvPr id="274295990" name="Dikdörtgen 274295990"/>
                              <wps:cNvSpPr/>
                              <wps:spPr>
                                <a:xfrm>
                                  <a:off x="0" y="0"/>
                                  <a:ext cx="216534" cy="9333924"/>
                                </a:xfrm>
                                <a:prstGeom prst="rect">
                                  <a:avLst/>
                                </a:prstGeom>
                                <a:solidFill>
                                  <a:srgbClr val="ED7D31"/>
                                </a:solidFill>
                                <a:ln>
                                  <a:noFill/>
                                </a:ln>
                              </wps:spPr>
                              <wps:txbx>
                                <w:txbxContent>
                                  <w:p w:rsidR="00445F16" w:rsidRDefault="00445F16">
                                    <w:pPr>
                                      <w:spacing w:after="0" w:line="240" w:lineRule="auto"/>
                                      <w:textDirection w:val="btLr"/>
                                    </w:pPr>
                                  </w:p>
                                </w:txbxContent>
                              </wps:txbx>
                              <wps:bodyPr spcFirstLastPara="1" wrap="square" lIns="91425" tIns="91425" rIns="91425" bIns="91425" anchor="ctr" anchorCtr="0">
                                <a:noAutofit/>
                              </wps:bodyPr>
                            </wps:wsp>
                            <wps:wsp>
                              <wps:cNvPr id="1115466557" name="Dikdörtgen 1115466557"/>
                              <wps:cNvSpPr/>
                              <wps:spPr>
                                <a:xfrm>
                                  <a:off x="0" y="9475708"/>
                                  <a:ext cx="216534" cy="242966"/>
                                </a:xfrm>
                                <a:prstGeom prst="rect">
                                  <a:avLst/>
                                </a:prstGeom>
                                <a:solidFill>
                                  <a:srgbClr val="5B9BD5"/>
                                </a:solidFill>
                                <a:ln>
                                  <a:noFill/>
                                </a:ln>
                              </wps:spPr>
                              <wps:txbx>
                                <w:txbxContent>
                                  <w:p w:rsidR="00445F16" w:rsidRDefault="00445F16">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page">
                  <wp:posOffset>0</wp:posOffset>
                </wp:positionH>
                <wp:positionV relativeFrom="page">
                  <wp:align>center</wp:align>
                </wp:positionV>
                <wp:extent cx="216534" cy="97186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6534" cy="9718675"/>
                        </a:xfrm>
                        <a:prstGeom prst="rect"/>
                        <a:ln/>
                      </pic:spPr>
                    </pic:pic>
                  </a:graphicData>
                </a:graphic>
              </wp:anchor>
            </w:drawing>
          </mc:Fallback>
        </mc:AlternateContent>
      </w:r>
      <w:r>
        <w:br w:type="page"/>
      </w:r>
    </w:p>
    <w:p w:rsidR="00445F16" w:rsidRDefault="00877FAE">
      <w:pPr>
        <w:pStyle w:val="Balk1"/>
        <w:spacing w:before="57" w:after="240" w:line="360" w:lineRule="auto"/>
        <w:ind w:left="0" w:right="63"/>
        <w:jc w:val="both"/>
        <w:rPr>
          <w:sz w:val="24"/>
          <w:szCs w:val="24"/>
        </w:rPr>
      </w:pPr>
      <w:r>
        <w:rPr>
          <w:sz w:val="24"/>
          <w:szCs w:val="24"/>
        </w:rPr>
        <w:lastRenderedPageBreak/>
        <w:t>BİRİM İÇ DEĞERLENDİRME RAPORU HAZIRLAMA REHBERİ</w:t>
      </w:r>
    </w:p>
    <w:p w:rsidR="00445F16" w:rsidRDefault="00877FAE">
      <w:pPr>
        <w:pStyle w:val="Balk1"/>
        <w:spacing w:before="120" w:line="360" w:lineRule="auto"/>
        <w:ind w:left="567" w:right="63" w:hanging="567"/>
        <w:jc w:val="both"/>
        <w:rPr>
          <w:sz w:val="24"/>
          <w:szCs w:val="24"/>
        </w:rPr>
      </w:pPr>
      <w:r>
        <w:rPr>
          <w:sz w:val="24"/>
          <w:szCs w:val="24"/>
        </w:rPr>
        <w:t>ÖZET</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Toros Üniversitesi bünyesindeki akademik birimlerin Eğitim-Öğretim, Araştırma ve Geliştirme, Yönetim Sistemlerine ilişkin Kurumsal İç Değerlendirme süreci kapsamında, Uzaktan Eğitim Uygulama ve Araştırma Merkezi’ne(TORUZEM)  ait 2023 Yılı Birim İç Değerlen</w:t>
      </w:r>
      <w:r>
        <w:rPr>
          <w:rFonts w:ascii="Times New Roman" w:eastAsia="Times New Roman" w:hAnsi="Times New Roman" w:cs="Times New Roman"/>
          <w:sz w:val="24"/>
          <w:szCs w:val="24"/>
        </w:rPr>
        <w:t xml:space="preserve">dirme Raporu (BİDR),  Merkezin, 2023 dönemi üzerinde yapılan değerlendirme sonucunda elde edilen bulgular ışığında hazırlanmıştır. </w:t>
      </w:r>
    </w:p>
    <w:p w:rsidR="00445F16" w:rsidRDefault="00445F16">
      <w:pPr>
        <w:spacing w:after="0" w:line="360" w:lineRule="auto"/>
        <w:ind w:firstLine="708"/>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kalite kurulu tarafından belirlenmiş Uzaktan Eğitim Kalite Güvence Sistemi Kılavuzu kapsamında her yıl TORUZE</w:t>
      </w:r>
      <w:r>
        <w:rPr>
          <w:rFonts w:ascii="Times New Roman" w:eastAsia="Times New Roman" w:hAnsi="Times New Roman" w:cs="Times New Roman"/>
          <w:sz w:val="24"/>
          <w:szCs w:val="24"/>
        </w:rPr>
        <w:t>M BİDR hazırlamak ve geri bildirim raporu düzenlemek Kalite Güvence Sistemi Birimi tarafından yapılmakta ve tüm paydaşlardan görüş alınarak değerlendirilmektedir.</w:t>
      </w:r>
    </w:p>
    <w:p w:rsidR="00445F16" w:rsidRDefault="00445F16">
      <w:pPr>
        <w:spacing w:after="0" w:line="360" w:lineRule="auto"/>
        <w:jc w:val="both"/>
        <w:rPr>
          <w:rFonts w:ascii="Times New Roman" w:eastAsia="Times New Roman" w:hAnsi="Times New Roman" w:cs="Times New Roman"/>
          <w:sz w:val="24"/>
          <w:szCs w:val="24"/>
        </w:rPr>
      </w:pPr>
    </w:p>
    <w:p w:rsidR="00445F16" w:rsidRPr="00E6515E" w:rsidRDefault="00877FAE">
      <w:pPr>
        <w:spacing w:line="360" w:lineRule="auto"/>
        <w:jc w:val="both"/>
        <w:rPr>
          <w:rFonts w:ascii="Times New Roman" w:eastAsia="Times New Roman" w:hAnsi="Times New Roman" w:cs="Times New Roman"/>
          <w:color w:val="FF0000"/>
          <w:sz w:val="24"/>
          <w:szCs w:val="24"/>
        </w:rPr>
      </w:pPr>
      <w:r w:rsidRPr="00877FAE">
        <w:rPr>
          <w:rFonts w:ascii="Times New Roman" w:eastAsia="Times New Roman" w:hAnsi="Times New Roman" w:cs="Times New Roman"/>
          <w:color w:val="000000" w:themeColor="text1"/>
          <w:sz w:val="24"/>
          <w:szCs w:val="24"/>
        </w:rPr>
        <w:t>Birim iç değerlendirme raporu sonucunda, genel olarak uzaktan eğitim biriminin eğitim</w:t>
      </w:r>
      <w:r w:rsidR="006C235D" w:rsidRPr="00877FAE">
        <w:rPr>
          <w:rFonts w:ascii="Times New Roman" w:eastAsia="Times New Roman" w:hAnsi="Times New Roman" w:cs="Times New Roman"/>
          <w:color w:val="000000" w:themeColor="text1"/>
          <w:sz w:val="24"/>
          <w:szCs w:val="24"/>
        </w:rPr>
        <w:t>-</w:t>
      </w:r>
      <w:r w:rsidRPr="00877FAE">
        <w:rPr>
          <w:rFonts w:ascii="Times New Roman" w:eastAsia="Times New Roman" w:hAnsi="Times New Roman" w:cs="Times New Roman"/>
          <w:color w:val="000000" w:themeColor="text1"/>
          <w:sz w:val="24"/>
          <w:szCs w:val="24"/>
        </w:rPr>
        <w:t>öğretim süreçlerini kapsayan gerekli teknik donanım ve altyapıya sahip olduğu, akademik personel ve öğrencilerin akademik ve teknik altyapısının geliştirilmesine yönelik çok sayıda mekanizmanın geliştirildiği, Stratejik Plan kapsamındaki faaliyetleri uygul</w:t>
      </w:r>
      <w:r w:rsidRPr="00877FAE">
        <w:rPr>
          <w:rFonts w:ascii="Times New Roman" w:eastAsia="Times New Roman" w:hAnsi="Times New Roman" w:cs="Times New Roman"/>
          <w:color w:val="000000" w:themeColor="text1"/>
          <w:sz w:val="24"/>
          <w:szCs w:val="24"/>
        </w:rPr>
        <w:t xml:space="preserve">anmasının </w:t>
      </w:r>
      <w:proofErr w:type="gramStart"/>
      <w:r w:rsidRPr="00877FAE">
        <w:rPr>
          <w:rFonts w:ascii="Times New Roman" w:eastAsia="Times New Roman" w:hAnsi="Times New Roman" w:cs="Times New Roman"/>
          <w:color w:val="000000" w:themeColor="text1"/>
          <w:sz w:val="24"/>
          <w:szCs w:val="24"/>
        </w:rPr>
        <w:t>plan</w:t>
      </w:r>
      <w:bookmarkStart w:id="1" w:name="_GoBack"/>
      <w:bookmarkEnd w:id="1"/>
      <w:r w:rsidRPr="00877FAE">
        <w:rPr>
          <w:rFonts w:ascii="Times New Roman" w:eastAsia="Times New Roman" w:hAnsi="Times New Roman" w:cs="Times New Roman"/>
          <w:color w:val="000000" w:themeColor="text1"/>
          <w:sz w:val="24"/>
          <w:szCs w:val="24"/>
        </w:rPr>
        <w:t>lan  şekilde</w:t>
      </w:r>
      <w:proofErr w:type="gramEnd"/>
      <w:r w:rsidRPr="00877FAE">
        <w:rPr>
          <w:rFonts w:ascii="Times New Roman" w:eastAsia="Times New Roman" w:hAnsi="Times New Roman" w:cs="Times New Roman"/>
          <w:color w:val="000000" w:themeColor="text1"/>
          <w:sz w:val="24"/>
          <w:szCs w:val="24"/>
        </w:rPr>
        <w:t xml:space="preserve"> devam ettiği görülmüştür. Bununla birlikte, Ar-Ge ve Toplumsal Katkı düzeylerindeki faaliyetlerinde iyileştirmeye açık yönlerinin olduğu değerlendirilmiştir. </w:t>
      </w:r>
      <w:proofErr w:type="spellStart"/>
      <w:r w:rsidRPr="00877FAE">
        <w:rPr>
          <w:rFonts w:ascii="Times New Roman" w:eastAsia="Times New Roman" w:hAnsi="Times New Roman" w:cs="Times New Roman"/>
          <w:color w:val="000000" w:themeColor="text1"/>
          <w:sz w:val="24"/>
          <w:szCs w:val="24"/>
        </w:rPr>
        <w:t>BİDR’de</w:t>
      </w:r>
      <w:proofErr w:type="spellEnd"/>
      <w:r w:rsidRPr="00877FAE">
        <w:rPr>
          <w:rFonts w:ascii="Times New Roman" w:eastAsia="Times New Roman" w:hAnsi="Times New Roman" w:cs="Times New Roman"/>
          <w:color w:val="000000" w:themeColor="text1"/>
          <w:sz w:val="24"/>
          <w:szCs w:val="24"/>
        </w:rPr>
        <w:t xml:space="preserve"> ortaya çıkan iyileştirmeye açık yönlerin </w:t>
      </w:r>
      <w:proofErr w:type="spellStart"/>
      <w:r w:rsidRPr="00877FAE">
        <w:rPr>
          <w:rFonts w:ascii="Times New Roman" w:eastAsia="Times New Roman" w:hAnsi="Times New Roman" w:cs="Times New Roman"/>
          <w:color w:val="000000" w:themeColor="text1"/>
          <w:sz w:val="24"/>
          <w:szCs w:val="24"/>
        </w:rPr>
        <w:t>TORUZEM’in</w:t>
      </w:r>
      <w:proofErr w:type="spellEnd"/>
      <w:r w:rsidRPr="00877FAE">
        <w:rPr>
          <w:rFonts w:ascii="Times New Roman" w:eastAsia="Times New Roman" w:hAnsi="Times New Roman" w:cs="Times New Roman"/>
          <w:color w:val="000000" w:themeColor="text1"/>
          <w:sz w:val="24"/>
          <w:szCs w:val="24"/>
        </w:rPr>
        <w:t xml:space="preserve"> gelişimine </w:t>
      </w:r>
      <w:r w:rsidRPr="00877FAE">
        <w:rPr>
          <w:rFonts w:ascii="Times New Roman" w:eastAsia="Times New Roman" w:hAnsi="Times New Roman" w:cs="Times New Roman"/>
          <w:color w:val="000000" w:themeColor="text1"/>
          <w:sz w:val="24"/>
          <w:szCs w:val="24"/>
        </w:rPr>
        <w:t>katkı sağlayacağı düşünülmektedir.</w:t>
      </w:r>
    </w:p>
    <w:p w:rsidR="00445F16" w:rsidRDefault="00445F16">
      <w:pPr>
        <w:pStyle w:val="Balk1"/>
        <w:spacing w:before="120" w:line="360" w:lineRule="auto"/>
        <w:ind w:left="567" w:right="63" w:hanging="567"/>
        <w:jc w:val="both"/>
        <w:rPr>
          <w:sz w:val="24"/>
          <w:szCs w:val="24"/>
        </w:rPr>
      </w:pPr>
    </w:p>
    <w:p w:rsidR="00445F16" w:rsidRDefault="00877FAE">
      <w:pPr>
        <w:pStyle w:val="Balk1"/>
        <w:spacing w:before="120" w:after="240" w:line="360" w:lineRule="auto"/>
        <w:ind w:left="567" w:right="63" w:hanging="567"/>
        <w:jc w:val="both"/>
        <w:rPr>
          <w:sz w:val="24"/>
          <w:szCs w:val="24"/>
        </w:rPr>
      </w:pPr>
      <w:bookmarkStart w:id="2" w:name="_30j0zll" w:colFirst="0" w:colLast="0"/>
      <w:bookmarkEnd w:id="2"/>
      <w:r>
        <w:rPr>
          <w:sz w:val="24"/>
          <w:szCs w:val="24"/>
        </w:rPr>
        <w:t>KURUM HAKKINDA BİLGİLER</w:t>
      </w:r>
    </w:p>
    <w:p w:rsidR="00445F16" w:rsidRDefault="00877FAE">
      <w:pPr>
        <w:pStyle w:val="Balk2"/>
        <w:numPr>
          <w:ilvl w:val="0"/>
          <w:numId w:val="10"/>
        </w:numPr>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 xml:space="preserve">    Tarihsel Gelişimi </w:t>
      </w:r>
    </w:p>
    <w:p w:rsidR="00445F16" w:rsidRDefault="00445F16">
      <w:pPr>
        <w:pStyle w:val="Balk2"/>
        <w:rPr>
          <w:rFonts w:ascii="Times New Roman" w:eastAsia="Times New Roman" w:hAnsi="Times New Roman" w:cs="Times New Roman"/>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Toros Üniversitesi bünyesinde Mart 2020 tarihinden itibaren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sürecindeki eğitim-öğretim faaliyetlerinin uzaktan eğitim ile etkin ve verimli bir şekilde yürütülmesi a</w:t>
      </w:r>
      <w:r>
        <w:rPr>
          <w:rFonts w:ascii="Times New Roman" w:eastAsia="Times New Roman" w:hAnsi="Times New Roman" w:cs="Times New Roman"/>
          <w:sz w:val="24"/>
          <w:szCs w:val="24"/>
        </w:rPr>
        <w:t>macıyla Rektörlüğe bağlı olarak “</w:t>
      </w:r>
      <w:r>
        <w:rPr>
          <w:rFonts w:ascii="Times New Roman" w:eastAsia="Times New Roman" w:hAnsi="Times New Roman" w:cs="Times New Roman"/>
          <w:b/>
          <w:sz w:val="24"/>
          <w:szCs w:val="24"/>
        </w:rPr>
        <w:t>Uzaktan Eğitim Koordinatörlüğü</w:t>
      </w:r>
      <w:r>
        <w:rPr>
          <w:rFonts w:ascii="Times New Roman" w:eastAsia="Times New Roman" w:hAnsi="Times New Roman" w:cs="Times New Roman"/>
          <w:sz w:val="24"/>
          <w:szCs w:val="24"/>
        </w:rPr>
        <w:t>” oluşturulmuştur. Koordinatörlük bünyesindeki faaliyetlerin yürütülmesi için her akademik birimde “Uzaktan Eğitim Temsilciliği” oluşturulmuştur. Uzaktan eğitim temsilcileri aracılığıyla Rektör</w:t>
      </w:r>
      <w:r>
        <w:rPr>
          <w:rFonts w:ascii="Times New Roman" w:eastAsia="Times New Roman" w:hAnsi="Times New Roman" w:cs="Times New Roman"/>
          <w:sz w:val="24"/>
          <w:szCs w:val="24"/>
        </w:rPr>
        <w:t>lük tarafından uzaktan eğitim ile ilgili kararların uygulanması ve duyurulma işlemleri yürütülmüştür. Rektörlük bünyesinde “</w:t>
      </w:r>
      <w:r>
        <w:rPr>
          <w:rFonts w:ascii="Times New Roman" w:eastAsia="Times New Roman" w:hAnsi="Times New Roman" w:cs="Times New Roman"/>
          <w:b/>
          <w:sz w:val="24"/>
          <w:szCs w:val="24"/>
        </w:rPr>
        <w:t>Uzaktan Eğitim Araştırma ve Uygulama Merkezi, TORUZEM</w:t>
      </w:r>
      <w:r>
        <w:rPr>
          <w:rFonts w:ascii="Times New Roman" w:eastAsia="Times New Roman" w:hAnsi="Times New Roman" w:cs="Times New Roman"/>
          <w:sz w:val="24"/>
          <w:szCs w:val="24"/>
        </w:rPr>
        <w:t>” kurulması amacıyla Yükseköğretim Kuruluna başvuru yapılmış ve kuruluşu onayla</w:t>
      </w:r>
      <w:r>
        <w:rPr>
          <w:rFonts w:ascii="Times New Roman" w:eastAsia="Times New Roman" w:hAnsi="Times New Roman" w:cs="Times New Roman"/>
          <w:sz w:val="24"/>
          <w:szCs w:val="24"/>
        </w:rPr>
        <w:t xml:space="preserve">dıktan </w:t>
      </w:r>
      <w:r>
        <w:rPr>
          <w:rFonts w:ascii="Times New Roman" w:eastAsia="Times New Roman" w:hAnsi="Times New Roman" w:cs="Times New Roman"/>
          <w:sz w:val="24"/>
          <w:szCs w:val="24"/>
        </w:rPr>
        <w:lastRenderedPageBreak/>
        <w:t>sonra</w:t>
      </w:r>
      <w:r w:rsidR="009407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 Aralık 2020 tarihli ve 31348 sayılı Resmi Gazetede Merkezin Yönetmeliği yayınlanarak faaliyete geçmiştir.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faaliyete geçmesi ile </w:t>
      </w:r>
      <w:r>
        <w:rPr>
          <w:rFonts w:ascii="Times New Roman" w:eastAsia="Times New Roman" w:hAnsi="Times New Roman" w:cs="Times New Roman"/>
          <w:b/>
          <w:sz w:val="24"/>
          <w:szCs w:val="24"/>
        </w:rPr>
        <w:t xml:space="preserve">Uzaktan Eğitim Koordinatörlüğü </w:t>
      </w:r>
      <w:r>
        <w:rPr>
          <w:rFonts w:ascii="Times New Roman" w:eastAsia="Times New Roman" w:hAnsi="Times New Roman" w:cs="Times New Roman"/>
          <w:sz w:val="24"/>
          <w:szCs w:val="24"/>
        </w:rPr>
        <w:t>kapatılmış ve bünyesinde yapılan faaliyetlerin tamamı Merkez tarafınd</w:t>
      </w:r>
      <w:r>
        <w:rPr>
          <w:rFonts w:ascii="Times New Roman" w:eastAsia="Times New Roman" w:hAnsi="Times New Roman" w:cs="Times New Roman"/>
          <w:sz w:val="24"/>
          <w:szCs w:val="24"/>
        </w:rPr>
        <w:t>an yürütülmeye başlanmıştır.</w:t>
      </w:r>
      <w:r>
        <w:rPr>
          <w:rFonts w:ascii="Times New Roman" w:eastAsia="Times New Roman" w:hAnsi="Times New Roman" w:cs="Times New Roman"/>
          <w:b/>
          <w:sz w:val="24"/>
          <w:szCs w:val="24"/>
        </w:rPr>
        <w:t xml:space="preserve">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2020-2021 Eğitim Öğretim yılından başlamak üzere akademik birimlerin bünyesinde eğitim-öğretim faaliyetlerini sürdüren tüm bölüm/programların ders müfredatlarında yer alan derslerin toplam AKTS üzerinden %40 </w:t>
      </w:r>
      <w:proofErr w:type="spellStart"/>
      <w:r>
        <w:rPr>
          <w:rFonts w:ascii="Times New Roman" w:eastAsia="Times New Roman" w:hAnsi="Times New Roman" w:cs="Times New Roman"/>
          <w:sz w:val="24"/>
          <w:szCs w:val="24"/>
        </w:rPr>
        <w:t>AKTS’ye</w:t>
      </w:r>
      <w:proofErr w:type="spellEnd"/>
      <w:r>
        <w:rPr>
          <w:rFonts w:ascii="Times New Roman" w:eastAsia="Times New Roman" w:hAnsi="Times New Roman" w:cs="Times New Roman"/>
          <w:sz w:val="24"/>
          <w:szCs w:val="24"/>
        </w:rPr>
        <w:t xml:space="preserve"> eşdeğer </w:t>
      </w:r>
      <w:r>
        <w:rPr>
          <w:rFonts w:ascii="Times New Roman" w:eastAsia="Times New Roman" w:hAnsi="Times New Roman" w:cs="Times New Roman"/>
          <w:sz w:val="24"/>
          <w:szCs w:val="24"/>
        </w:rPr>
        <w:t xml:space="preserve">sayıda dersler uzaktan eğitim ile verilmesi Senato tarafından onaylanmış ve uygulamaya geçilmiştir. Akademik birimler bazında uzaktan eğitim ile verilecek dersler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web sitesinde paydaşlara duyurulmuştur.</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Merkezin idari yapılanması yönetmeliğin 7’</w:t>
      </w:r>
      <w:r>
        <w:rPr>
          <w:rFonts w:ascii="Times New Roman" w:eastAsia="Times New Roman" w:hAnsi="Times New Roman" w:cs="Times New Roman"/>
          <w:sz w:val="24"/>
          <w:szCs w:val="24"/>
        </w:rPr>
        <w:t>inci maddesinde belirtilmiştir. Yönetmeliğin ilgili maddesine göre Müdür, Yönetim Kurulu ve Danışma Kurulundan oluşmaktadır. Merkezin amaç ve faaliyetlerin</w:t>
      </w:r>
      <w:r w:rsidR="009407A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etkin ve verimli bir şekilde yürütülmesi amacıyla aşağıdaki şemada verilen idari yapılanma benimsen</w:t>
      </w:r>
      <w:r>
        <w:rPr>
          <w:rFonts w:ascii="Times New Roman" w:eastAsia="Times New Roman" w:hAnsi="Times New Roman" w:cs="Times New Roman"/>
          <w:sz w:val="24"/>
          <w:szCs w:val="24"/>
        </w:rPr>
        <w:t>miştir. Müdür, Yönetim ve Danışma Kurulu görevleri yönetmelikte verilmiştir. Yeni oluşturulan birimlerin görevleri aşağıda özetlenmiştir.</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353050" cy="43529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53050" cy="4352925"/>
                    </a:xfrm>
                    <a:prstGeom prst="rect">
                      <a:avLst/>
                    </a:prstGeom>
                    <a:ln/>
                  </pic:spPr>
                </pic:pic>
              </a:graphicData>
            </a:graphic>
          </wp:inline>
        </w:drawing>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Kalite Güvence Sistemi (KGS) Birimi: </w:t>
      </w:r>
      <w:r>
        <w:rPr>
          <w:rFonts w:ascii="Times New Roman" w:eastAsia="Times New Roman" w:hAnsi="Times New Roman" w:cs="Times New Roman"/>
          <w:sz w:val="24"/>
          <w:szCs w:val="24"/>
        </w:rPr>
        <w:t>Birimin görevleri TORUZEM bünyesinde yürütülen faaliyetlerin planlaması, uygula</w:t>
      </w:r>
      <w:r>
        <w:rPr>
          <w:rFonts w:ascii="Times New Roman" w:eastAsia="Times New Roman" w:hAnsi="Times New Roman" w:cs="Times New Roman"/>
          <w:sz w:val="24"/>
          <w:szCs w:val="24"/>
        </w:rPr>
        <w:t xml:space="preserve">ması, kontrol ve önlemlerin alınmasına yönelik faaliyetleri </w:t>
      </w:r>
      <w:r>
        <w:rPr>
          <w:rFonts w:ascii="Times New Roman" w:eastAsia="Times New Roman" w:hAnsi="Times New Roman" w:cs="Times New Roman"/>
          <w:sz w:val="24"/>
          <w:szCs w:val="24"/>
        </w:rPr>
        <w:lastRenderedPageBreak/>
        <w:t xml:space="preserve">güvence altına alınmasına yönelik eğitim-öğretim Ar-Ge ve Toplumsal katkı faaliyetleri kapsamında yeni mekanizmalar geliştirmek, faaliyetler sonucu elde edilen bulguları sistematik olarak izlemek </w:t>
      </w:r>
      <w:r>
        <w:rPr>
          <w:rFonts w:ascii="Times New Roman" w:eastAsia="Times New Roman" w:hAnsi="Times New Roman" w:cs="Times New Roman"/>
          <w:sz w:val="24"/>
          <w:szCs w:val="24"/>
        </w:rPr>
        <w:t>ve paydaşları ile birlikte değerlendirerek önlemler almak, her yıl merkezin Birim İç değerlendirme Raporunu (BİDR) hazırlamak olarak özetlenebilir.</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Ders Materyali Geliştirme Birimi: </w:t>
      </w:r>
      <w:r>
        <w:rPr>
          <w:rFonts w:ascii="Times New Roman" w:eastAsia="Times New Roman" w:hAnsi="Times New Roman" w:cs="Times New Roman"/>
          <w:sz w:val="24"/>
          <w:szCs w:val="24"/>
        </w:rPr>
        <w:t xml:space="preserve">Birimin amacı, TORUZEM bünyesinde uzaktan eğitim ile verilen ders veya </w:t>
      </w:r>
      <w:r>
        <w:rPr>
          <w:rFonts w:ascii="Times New Roman" w:eastAsia="Times New Roman" w:hAnsi="Times New Roman" w:cs="Times New Roman"/>
          <w:sz w:val="24"/>
          <w:szCs w:val="24"/>
        </w:rPr>
        <w:t>diğer eğitimlerin etkin bir şekilde verilmesi amacıyla gerekli ders materyallerin hazırlanmasında akademik veya eğitici olarak görev yapan personele destek olmak üzere gerekli çalışmalar yapmak, eğitim ve atölye çalışmaları düzenlemek, gerekli teknik donan</w:t>
      </w:r>
      <w:r>
        <w:rPr>
          <w:rFonts w:ascii="Times New Roman" w:eastAsia="Times New Roman" w:hAnsi="Times New Roman" w:cs="Times New Roman"/>
          <w:sz w:val="24"/>
          <w:szCs w:val="24"/>
        </w:rPr>
        <w:t>ım, araç-gereç ve diğer alet-ekipmanlar konusunda araştırmalar yapmak ve bunların merkezin faaliyetlerine aktarmak olarak özetlenebilir.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Ar-Ge/Toplumsal Katkı Birimi:</w:t>
      </w:r>
      <w:r>
        <w:rPr>
          <w:rFonts w:ascii="Times New Roman" w:eastAsia="Times New Roman" w:hAnsi="Times New Roman" w:cs="Times New Roman"/>
          <w:sz w:val="24"/>
          <w:szCs w:val="24"/>
        </w:rPr>
        <w:t xml:space="preserve"> Birimin amacı, Uzaktan eğitim konusunda üniversitemiz akademik personel, öğrenciler, mezunlar veya diğer kişi ve kuruluşlar ile işbirliği içerisinde Ar-Ge çalışmalarını yapmak üzere gerekli girişimlerde bulunmak, Ar-Ge faaliyetleri için iç ve dış destekle</w:t>
      </w:r>
      <w:r>
        <w:rPr>
          <w:rFonts w:ascii="Times New Roman" w:eastAsia="Times New Roman" w:hAnsi="Times New Roman" w:cs="Times New Roman"/>
          <w:sz w:val="24"/>
          <w:szCs w:val="24"/>
        </w:rPr>
        <w:t>ri duyurmak, diğer UZEM ve benzeri kurum veya kuruluşlarıyla ile üniversite içi veya dışı birimler ve STK ile işbirliği içerisinde ortak proje, yayın, kongre veya sempozyum gibi bilimsel faaliyetleri düzenlemek, bilimsel dergi veya diğer yayınların duyurul</w:t>
      </w:r>
      <w:r>
        <w:rPr>
          <w:rFonts w:ascii="Times New Roman" w:eastAsia="Times New Roman" w:hAnsi="Times New Roman" w:cs="Times New Roman"/>
          <w:sz w:val="24"/>
          <w:szCs w:val="24"/>
        </w:rPr>
        <w:t>ması veya çıkarılması gibi faaliyetler olarak düzenlenebilir.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Teknik Destek Birimi:</w:t>
      </w:r>
      <w:r>
        <w:rPr>
          <w:rFonts w:ascii="Times New Roman" w:eastAsia="Times New Roman" w:hAnsi="Times New Roman" w:cs="Times New Roman"/>
          <w:sz w:val="24"/>
          <w:szCs w:val="24"/>
        </w:rPr>
        <w:t xml:space="preserve"> Birimin amacı, TORUZEM bünyesinde yürütülen tüm faaliyetlerin yürütülmesinde kullanılan dijital veya teknik araç-gereçlerin etkin bir şekilde yürütülmesinde her türlü tedb</w:t>
      </w:r>
      <w:r>
        <w:rPr>
          <w:rFonts w:ascii="Times New Roman" w:eastAsia="Times New Roman" w:hAnsi="Times New Roman" w:cs="Times New Roman"/>
          <w:sz w:val="24"/>
          <w:szCs w:val="24"/>
        </w:rPr>
        <w:t>iri almak, akademik birimler ile etkileşimli olarak ortaya çıkabilecek sorunlara çözümler sunmak, geribildirimler konusunda her türlü teknik altyapının oluşturulması, raporlandırılması ve verilerin ilgili kanun ve yönetmelikler çerçevesinde güvenlik tedbir</w:t>
      </w:r>
      <w:r>
        <w:rPr>
          <w:rFonts w:ascii="Times New Roman" w:eastAsia="Times New Roman" w:hAnsi="Times New Roman" w:cs="Times New Roman"/>
          <w:sz w:val="24"/>
          <w:szCs w:val="24"/>
        </w:rPr>
        <w:t xml:space="preserve">lerinin alınması gibi faaliyetlerde bulunmak olarak özetlenebilir.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 Temsilcileri:</w:t>
      </w:r>
      <w:r>
        <w:rPr>
          <w:rFonts w:ascii="Times New Roman" w:eastAsia="Times New Roman" w:hAnsi="Times New Roman" w:cs="Times New Roman"/>
          <w:sz w:val="24"/>
          <w:szCs w:val="24"/>
        </w:rPr>
        <w:t xml:space="preserve"> Uzaktan eğitim yapan </w:t>
      </w:r>
      <w:proofErr w:type="spellStart"/>
      <w:r>
        <w:rPr>
          <w:rFonts w:ascii="Times New Roman" w:eastAsia="Times New Roman" w:hAnsi="Times New Roman" w:cs="Times New Roman"/>
          <w:sz w:val="24"/>
          <w:szCs w:val="24"/>
        </w:rPr>
        <w:t>önlisans</w:t>
      </w:r>
      <w:proofErr w:type="spellEnd"/>
      <w:r>
        <w:rPr>
          <w:rFonts w:ascii="Times New Roman" w:eastAsia="Times New Roman" w:hAnsi="Times New Roman" w:cs="Times New Roman"/>
          <w:sz w:val="24"/>
          <w:szCs w:val="24"/>
        </w:rPr>
        <w:t>, lisans ve Lisansüstü akademik birimler tarafından görevlendirilen öğretim elemanlarından oluşmaktadır. Birim temsilcileri, TORUZEM ile a</w:t>
      </w:r>
      <w:r>
        <w:rPr>
          <w:rFonts w:ascii="Times New Roman" w:eastAsia="Times New Roman" w:hAnsi="Times New Roman" w:cs="Times New Roman"/>
          <w:sz w:val="24"/>
          <w:szCs w:val="24"/>
        </w:rPr>
        <w:t>kademik birimler arasında koordinasyonu sağlamak, eğitim-öğretimin sürdürülmesinde teknik ve akademik sorunların giderilmesi, akademik personel ile TORUZEM arasında iletişimi sağlamak gibi görevleri bulunmaktadır.</w:t>
      </w:r>
    </w:p>
    <w:p w:rsidR="00445F16" w:rsidRDefault="00445F16">
      <w:pPr>
        <w:widowControl w:val="0"/>
        <w:pBdr>
          <w:top w:val="nil"/>
          <w:left w:val="nil"/>
          <w:bottom w:val="nil"/>
          <w:right w:val="nil"/>
          <w:between w:val="nil"/>
        </w:pBdr>
        <w:spacing w:after="0" w:line="360" w:lineRule="auto"/>
        <w:ind w:right="63"/>
        <w:jc w:val="both"/>
        <w:rPr>
          <w:rFonts w:ascii="Times New Roman" w:eastAsia="Times New Roman" w:hAnsi="Times New Roman" w:cs="Times New Roman"/>
          <w:sz w:val="24"/>
          <w:szCs w:val="24"/>
        </w:rPr>
      </w:pPr>
    </w:p>
    <w:p w:rsidR="00445F16" w:rsidRDefault="00877FAE">
      <w:pPr>
        <w:pStyle w:val="Balk2"/>
        <w:numPr>
          <w:ilvl w:val="0"/>
          <w:numId w:val="10"/>
        </w:numPr>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 xml:space="preserve">Misyonu, Vizyonu, Değerleri ve Hedefleri </w:t>
      </w:r>
    </w:p>
    <w:p w:rsidR="00445F16" w:rsidRDefault="00445F16">
      <w:pPr>
        <w:pStyle w:val="Balk2"/>
        <w:ind w:left="720"/>
        <w:rPr>
          <w:rFonts w:ascii="Times New Roman" w:eastAsia="Times New Roman" w:hAnsi="Times New Roman" w:cs="Times New Roman"/>
        </w:rPr>
      </w:pPr>
    </w:p>
    <w:p w:rsidR="00445F16" w:rsidRDefault="00877FA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Misyonu “Çağdaş bilgi ve iletişim teknolojilerini kullanarak öğrenci odaklı eğitim ve öğretimin etkinliğini artıran, öğrenci, mezun ve diğer kişilerin her alanda uzaktan eğitim ihtiyaçlarını karşılayacak düzeyde hayat boyu öğrenim süreçlerine </w:t>
      </w:r>
      <w:r>
        <w:rPr>
          <w:rFonts w:ascii="Times New Roman" w:eastAsia="Times New Roman" w:hAnsi="Times New Roman" w:cs="Times New Roman"/>
          <w:sz w:val="24"/>
          <w:szCs w:val="24"/>
        </w:rPr>
        <w:t xml:space="preserve">katkıda bulunan, sürdürülebilir bir iyileştirmeye dayalı eğitim-öğretim ve araştırma-geliştirme sistemine sahip, kalite güvence sistemini benimsemiş ulusal ve uluslararası düzeyde rekabet edebilir bir merkez olmaktır” olarak belirlenmiştir.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düzeyde </w:t>
      </w:r>
      <w:r>
        <w:rPr>
          <w:rFonts w:ascii="Times New Roman" w:eastAsia="Times New Roman" w:hAnsi="Times New Roman" w:cs="Times New Roman"/>
          <w:sz w:val="24"/>
          <w:szCs w:val="24"/>
        </w:rPr>
        <w:t>eğitim-öğretim gören öğrencilerin eğitim-öğretim programlarının karma/uzaktan eğitim süreçlerini etkin bir şekilde uygulayan, öğrenci merkezli eğitim-öğretimi merkeze alan, uzaktan eğitim konusunda Ar-Ge çalışmalarını esas alan, edindiği bilimsel bilgileri</w:t>
      </w:r>
      <w:r>
        <w:rPr>
          <w:rFonts w:ascii="Times New Roman" w:eastAsia="Times New Roman" w:hAnsi="Times New Roman" w:cs="Times New Roman"/>
          <w:sz w:val="24"/>
          <w:szCs w:val="24"/>
        </w:rPr>
        <w:t xml:space="preserve"> topluma sunan, tüm süreçleri paydaşları ile birlikte değerlendiren ve iyileştirmeler yapan bir uzaktan eğitim-öğretim sistemini oluşturmak”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vizyonu olarak belirlenmiş olup tüm paydaşlara duyurulmuştur.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amaçları merkezin yönetmeliğ</w:t>
      </w:r>
      <w:r>
        <w:rPr>
          <w:rFonts w:ascii="Times New Roman" w:eastAsia="Times New Roman" w:hAnsi="Times New Roman" w:cs="Times New Roman"/>
          <w:sz w:val="24"/>
          <w:szCs w:val="24"/>
        </w:rPr>
        <w:t>inde belirtilmiş ve paydaşlarımıza duyurulmuştur. TORUZEM yönetmeliğinin 5’inci maddesinde Merkezin amaçları aşağıdaki şekilde belirtilmiştir. Bunlar,</w:t>
      </w:r>
    </w:p>
    <w:p w:rsidR="00445F16" w:rsidRDefault="00877FAE">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İletişim ve bilgi teknolojilerine dayalı olarak Üniversitedeki </w:t>
      </w:r>
      <w:proofErr w:type="spellStart"/>
      <w:r>
        <w:rPr>
          <w:rFonts w:ascii="Times New Roman" w:eastAsia="Times New Roman" w:hAnsi="Times New Roman" w:cs="Times New Roman"/>
          <w:sz w:val="24"/>
          <w:szCs w:val="24"/>
        </w:rPr>
        <w:t>önlisans</w:t>
      </w:r>
      <w:proofErr w:type="spellEnd"/>
      <w:r>
        <w:rPr>
          <w:rFonts w:ascii="Times New Roman" w:eastAsia="Times New Roman" w:hAnsi="Times New Roman" w:cs="Times New Roman"/>
          <w:sz w:val="24"/>
          <w:szCs w:val="24"/>
        </w:rPr>
        <w:t>, lisans, lisansüstü ve yaşam boyu eğitim dâhil tüm eğitim programları kapsamında uzaktan yapılan eğitim için plan, program, koordinasyon ve uygulama faaliyetlerine destek sağlamak, bu eğitimlerin etkin yapılabilmesi için e-öğrenme tabanlı ders ve programl</w:t>
      </w:r>
      <w:r>
        <w:rPr>
          <w:rFonts w:ascii="Times New Roman" w:eastAsia="Times New Roman" w:hAnsi="Times New Roman" w:cs="Times New Roman"/>
          <w:sz w:val="24"/>
          <w:szCs w:val="24"/>
        </w:rPr>
        <w:t xml:space="preserve">ar geliştirmek ve Üniversitede örgün öğretim kapsamında verilmekte olan dersleri uzaktan eğitim teknolojileri ile desteklemek. </w:t>
      </w:r>
    </w:p>
    <w:p w:rsidR="00445F16" w:rsidRDefault="00877FAE">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Uzaktan eğitim ile ilgili araştırma-geliştirme ve uygulama çalışmaları gerçekleştirmek. </w:t>
      </w:r>
    </w:p>
    <w:tbl>
      <w:tblPr>
        <w:tblStyle w:val="a"/>
        <w:tblW w:w="8576" w:type="dxa"/>
        <w:tblInd w:w="-11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8576"/>
      </w:tblGrid>
      <w:tr w:rsidR="00445F16">
        <w:trPr>
          <w:trHeight w:val="1878"/>
        </w:trPr>
        <w:tc>
          <w:tcPr>
            <w:tcW w:w="8576" w:type="dxa"/>
          </w:tcPr>
          <w:p w:rsidR="00445F16" w:rsidRDefault="00877FAE">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Uzaktan eğitim yoluyla mezuniyet sonras</w:t>
            </w:r>
            <w:r>
              <w:rPr>
                <w:rFonts w:ascii="Times New Roman" w:eastAsia="Times New Roman" w:hAnsi="Times New Roman" w:cs="Times New Roman"/>
              </w:rPr>
              <w:t xml:space="preserve">ı eğitim programları düzenleyerek mesleki bilgi güncellemesine yardımcı olmak. </w:t>
            </w:r>
          </w:p>
          <w:p w:rsidR="00445F16" w:rsidRDefault="00877FAE">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ç. İhtiyaç duyulan alanlarda toplumun her kesimine yönelik sertifika programları düzenleyerek bilgiyi topluma yaymak ve yaşam boyu öğrenim ilkesini topluma benimsetmek. </w:t>
            </w:r>
          </w:p>
          <w:p w:rsidR="00445F16" w:rsidRDefault="00877FAE">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d. Üni</w:t>
            </w:r>
            <w:r>
              <w:rPr>
                <w:rFonts w:ascii="Times New Roman" w:eastAsia="Times New Roman" w:hAnsi="Times New Roman" w:cs="Times New Roman"/>
              </w:rPr>
              <w:t>versite içinde ve dışındaki birim, kamu kurumları, özel kurum ve kuruluşları ile sivil toplum kuruluşlarının uzaktan eğitim ihtiyaç ve isteklerine yardımcı olmak.</w:t>
            </w:r>
          </w:p>
          <w:p w:rsidR="00445F16" w:rsidRDefault="00877FAE">
            <w:pPr>
              <w:spacing w:line="360" w:lineRule="auto"/>
              <w:ind w:left="36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d</w:t>
            </w:r>
            <w:proofErr w:type="gramEnd"/>
            <w:r>
              <w:rPr>
                <w:rFonts w:ascii="Times New Roman" w:eastAsia="Times New Roman" w:hAnsi="Times New Roman" w:cs="Times New Roman"/>
              </w:rPr>
              <w:t xml:space="preserve">. İlgili mevzuat hükümleri kapsamında yurt içi ve yurt dışındaki diğer uzaktan eğitim birim </w:t>
            </w:r>
            <w:r>
              <w:rPr>
                <w:rFonts w:ascii="Times New Roman" w:eastAsia="Times New Roman" w:hAnsi="Times New Roman" w:cs="Times New Roman"/>
              </w:rPr>
              <w:t>ve merkezleri ile işbirliği yapmak; uzaktan eğitim konusunda oluşan bilgi birikimi ve tecrübeyi ilgili kurum ve kuruluşlara aktarmak ve bunları gerçekleştirmeye yönelik idari ve teknik uygulama esaslarını belirlemek, projeler geliştirmek, bilimsel toplantı</w:t>
            </w:r>
            <w:r>
              <w:rPr>
                <w:rFonts w:ascii="Times New Roman" w:eastAsia="Times New Roman" w:hAnsi="Times New Roman" w:cs="Times New Roman"/>
              </w:rPr>
              <w:t xml:space="preserve">lar düzenlemek, uzaktan eğitim konusunda süreli ve/veya süresiz yayınlar yapmak. </w:t>
            </w:r>
          </w:p>
        </w:tc>
      </w:tr>
    </w:tbl>
    <w:p w:rsidR="00445F16" w:rsidRDefault="00445F16">
      <w:pPr>
        <w:pStyle w:val="Balk2"/>
        <w:rPr>
          <w:rFonts w:ascii="Times New Roman" w:eastAsia="Times New Roman" w:hAnsi="Times New Roman" w:cs="Times New Roman"/>
        </w:rPr>
      </w:pPr>
    </w:p>
    <w:p w:rsidR="00445F16" w:rsidRDefault="00877FAE">
      <w:pPr>
        <w:pStyle w:val="Balk1"/>
        <w:numPr>
          <w:ilvl w:val="0"/>
          <w:numId w:val="13"/>
        </w:numPr>
        <w:spacing w:before="120" w:line="360" w:lineRule="auto"/>
        <w:ind w:left="426" w:right="63" w:hanging="142"/>
        <w:jc w:val="both"/>
        <w:rPr>
          <w:sz w:val="24"/>
          <w:szCs w:val="24"/>
        </w:rPr>
      </w:pPr>
      <w:r>
        <w:rPr>
          <w:sz w:val="24"/>
          <w:szCs w:val="24"/>
        </w:rPr>
        <w:t>BGBR BAZ ALINARAK BU DÖNEMDE YAPILAN İYİLİŞTİRMELER ÖZET BİLGİ</w:t>
      </w:r>
    </w:p>
    <w:p w:rsidR="00445F16" w:rsidRDefault="00877FAE">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2022 Birim Geri Bildirim Raporunda merkezin Yönetmeliğinde belirtilen amaç ve hedefleri, merkezin misyon ve vizyonuyla uyumlu olduğu ancak PUKÖ döngüsünün ‘uygulama’ aşamasında misyonu </w:t>
      </w:r>
      <w:proofErr w:type="gramStart"/>
      <w:r>
        <w:rPr>
          <w:rFonts w:ascii="Times New Roman" w:eastAsia="Times New Roman" w:hAnsi="Times New Roman" w:cs="Times New Roman"/>
          <w:sz w:val="24"/>
          <w:szCs w:val="24"/>
        </w:rPr>
        <w:t>ulaşmada  kısmen</w:t>
      </w:r>
      <w:proofErr w:type="gramEnd"/>
      <w:r>
        <w:rPr>
          <w:rFonts w:ascii="Times New Roman" w:eastAsia="Times New Roman" w:hAnsi="Times New Roman" w:cs="Times New Roman"/>
          <w:sz w:val="24"/>
          <w:szCs w:val="24"/>
        </w:rPr>
        <w:t xml:space="preserve"> yetersizlik olduğu görülmüştür.</w:t>
      </w:r>
    </w:p>
    <w:p w:rsidR="00445F16" w:rsidRDefault="00877FAE">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Açıklama:</w:t>
      </w:r>
      <w:r>
        <w:rPr>
          <w:rFonts w:ascii="Times New Roman" w:eastAsia="Times New Roman" w:hAnsi="Times New Roman" w:cs="Times New Roman"/>
          <w:sz w:val="24"/>
          <w:szCs w:val="24"/>
        </w:rPr>
        <w:t xml:space="preserve"> 2023 BİDR </w:t>
      </w:r>
      <w:r>
        <w:rPr>
          <w:rFonts w:ascii="Times New Roman" w:eastAsia="Times New Roman" w:hAnsi="Times New Roman" w:cs="Times New Roman"/>
          <w:sz w:val="24"/>
          <w:szCs w:val="24"/>
        </w:rPr>
        <w:t>doğrultusunda stratejik plan gözden geçirilmiş ve düzenleme yapılması gerektiği gözlemlenmiştir.</w:t>
      </w:r>
    </w:p>
    <w:p w:rsidR="00445F16" w:rsidRDefault="00877FAE">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2022 Birim Geri Bildirim raporunda </w:t>
      </w:r>
      <w:proofErr w:type="gramStart"/>
      <w:r>
        <w:rPr>
          <w:rFonts w:ascii="Times New Roman" w:eastAsia="Times New Roman" w:hAnsi="Times New Roman" w:cs="Times New Roman"/>
          <w:sz w:val="24"/>
          <w:szCs w:val="24"/>
        </w:rPr>
        <w:t>PUKO  döngüsünün</w:t>
      </w:r>
      <w:proofErr w:type="gramEnd"/>
      <w:r>
        <w:rPr>
          <w:rFonts w:ascii="Times New Roman" w:eastAsia="Times New Roman" w:hAnsi="Times New Roman" w:cs="Times New Roman"/>
          <w:sz w:val="24"/>
          <w:szCs w:val="24"/>
        </w:rPr>
        <w:t xml:space="preserve"> kontrol aşaması geri bildirimler ile sağlanmakta olduğu fakat önlem almak için hangi faaliyetlerin gerçek</w:t>
      </w:r>
      <w:r>
        <w:rPr>
          <w:rFonts w:ascii="Times New Roman" w:eastAsia="Times New Roman" w:hAnsi="Times New Roman" w:cs="Times New Roman"/>
          <w:sz w:val="24"/>
          <w:szCs w:val="24"/>
        </w:rPr>
        <w:t xml:space="preserve">leştirildiğine dair kanıtlara ulaşılamadığı </w:t>
      </w:r>
      <w:proofErr w:type="spellStart"/>
      <w:r>
        <w:rPr>
          <w:rFonts w:ascii="Times New Roman" w:eastAsia="Times New Roman" w:hAnsi="Times New Roman" w:cs="Times New Roman"/>
          <w:sz w:val="24"/>
          <w:szCs w:val="24"/>
        </w:rPr>
        <w:t>belirtilmişir</w:t>
      </w:r>
      <w:proofErr w:type="spellEnd"/>
      <w:r>
        <w:rPr>
          <w:rFonts w:ascii="Times New Roman" w:eastAsia="Times New Roman" w:hAnsi="Times New Roman" w:cs="Times New Roman"/>
          <w:sz w:val="24"/>
          <w:szCs w:val="24"/>
        </w:rPr>
        <w:t>.</w:t>
      </w:r>
    </w:p>
    <w:p w:rsidR="00445F16" w:rsidRDefault="00877FAE">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Açıklama</w:t>
      </w:r>
      <w:r>
        <w:rPr>
          <w:rFonts w:ascii="Times New Roman" w:eastAsia="Times New Roman" w:hAnsi="Times New Roman" w:cs="Times New Roman"/>
          <w:sz w:val="24"/>
          <w:szCs w:val="24"/>
        </w:rPr>
        <w:t xml:space="preserve">: 2023 BİDR doğrultusunda PUKÖ döngüsünü tamamlamak adına lisans ve yüksek lisans </w:t>
      </w:r>
      <w:proofErr w:type="spellStart"/>
      <w:r>
        <w:rPr>
          <w:rFonts w:ascii="Times New Roman" w:eastAsia="Times New Roman" w:hAnsi="Times New Roman" w:cs="Times New Roman"/>
          <w:sz w:val="24"/>
          <w:szCs w:val="24"/>
        </w:rPr>
        <w:t>progamlarına</w:t>
      </w:r>
      <w:proofErr w:type="spellEnd"/>
      <w:r>
        <w:rPr>
          <w:rFonts w:ascii="Times New Roman" w:eastAsia="Times New Roman" w:hAnsi="Times New Roman" w:cs="Times New Roman"/>
          <w:sz w:val="24"/>
          <w:szCs w:val="24"/>
        </w:rPr>
        <w:t xml:space="preserve"> üst yazı ile yönlendirme sağlanmıştır. </w:t>
      </w:r>
    </w:p>
    <w:p w:rsidR="00445F16" w:rsidRDefault="00877FA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.2022 BGBR da toplumsal katkı adına faaliyet ile ilgili planlamalar bulunmaktadır. Amaca ulaşmak için gerçekleştirilen faaliyetlerin hedefe ulaşmak için yeterli olmadığı görülmüştür. </w:t>
      </w:r>
    </w:p>
    <w:p w:rsidR="00445F16" w:rsidRDefault="00445F1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Açıklama:</w:t>
      </w:r>
      <w:r>
        <w:rPr>
          <w:rFonts w:ascii="Times New Roman" w:eastAsia="Times New Roman" w:hAnsi="Times New Roman" w:cs="Times New Roman"/>
          <w:sz w:val="24"/>
          <w:szCs w:val="24"/>
        </w:rPr>
        <w:t xml:space="preserve"> 2023 döneminde herkesin yararlanabilmesi için açık erişim kay</w:t>
      </w:r>
      <w:r>
        <w:rPr>
          <w:rFonts w:ascii="Times New Roman" w:eastAsia="Times New Roman" w:hAnsi="Times New Roman" w:cs="Times New Roman"/>
          <w:sz w:val="24"/>
          <w:szCs w:val="24"/>
        </w:rPr>
        <w:t xml:space="preserve">nakları </w:t>
      </w:r>
      <w:proofErr w:type="spellStart"/>
      <w:r>
        <w:rPr>
          <w:rFonts w:ascii="Times New Roman" w:eastAsia="Times New Roman" w:hAnsi="Times New Roman" w:cs="Times New Roman"/>
          <w:sz w:val="24"/>
          <w:szCs w:val="24"/>
        </w:rPr>
        <w:t>websitesine</w:t>
      </w:r>
      <w:proofErr w:type="spellEnd"/>
      <w:r>
        <w:rPr>
          <w:rFonts w:ascii="Times New Roman" w:eastAsia="Times New Roman" w:hAnsi="Times New Roman" w:cs="Times New Roman"/>
          <w:sz w:val="24"/>
          <w:szCs w:val="24"/>
        </w:rPr>
        <w:t xml:space="preserve"> yüklenmiştir.</w:t>
      </w:r>
    </w:p>
    <w:p w:rsidR="00445F16" w:rsidRDefault="00445F1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45F16" w:rsidRDefault="00445F1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b/>
          <w:sz w:val="24"/>
          <w:szCs w:val="24"/>
        </w:rPr>
      </w:pPr>
    </w:p>
    <w:p w:rsidR="00445F16" w:rsidRDefault="00445F16">
      <w:pPr>
        <w:pStyle w:val="Balk1"/>
        <w:spacing w:before="120" w:line="360" w:lineRule="auto"/>
        <w:ind w:left="1440" w:right="63"/>
        <w:jc w:val="both"/>
        <w:rPr>
          <w:sz w:val="24"/>
          <w:szCs w:val="24"/>
        </w:rPr>
      </w:pPr>
    </w:p>
    <w:p w:rsidR="00445F16" w:rsidRDefault="00877FAE">
      <w:pPr>
        <w:pStyle w:val="Balk1"/>
        <w:spacing w:before="120" w:line="360" w:lineRule="auto"/>
        <w:ind w:right="63" w:firstLine="118"/>
        <w:jc w:val="both"/>
        <w:rPr>
          <w:sz w:val="24"/>
          <w:szCs w:val="24"/>
        </w:rPr>
      </w:pPr>
      <w:r>
        <w:rPr>
          <w:sz w:val="24"/>
          <w:szCs w:val="24"/>
        </w:rPr>
        <w:t>B.KALİTE GÜVENCE SİSTEMİ</w:t>
      </w:r>
    </w:p>
    <w:tbl>
      <w:tblPr>
        <w:tblStyle w:val="a0"/>
        <w:tblW w:w="9062" w:type="dxa"/>
        <w:tblInd w:w="-10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062"/>
      </w:tblGrid>
      <w:tr w:rsidR="00445F16">
        <w:tc>
          <w:tcPr>
            <w:tcW w:w="9062" w:type="dxa"/>
          </w:tcPr>
          <w:p w:rsidR="00445F16" w:rsidRDefault="00877FA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B.1.  Misyon ve Stratejik Amaçlar</w:t>
            </w:r>
          </w:p>
        </w:tc>
      </w:tr>
    </w:tbl>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TORUZEM’e</w:t>
      </w:r>
      <w:proofErr w:type="spellEnd"/>
      <w:r>
        <w:rPr>
          <w:rFonts w:ascii="Times New Roman" w:eastAsia="Times New Roman" w:hAnsi="Times New Roman" w:cs="Times New Roman"/>
          <w:sz w:val="24"/>
          <w:szCs w:val="24"/>
        </w:rPr>
        <w:t xml:space="preserve"> ait 2021-2026 dönemini kapsayan stratejik plan paydaşlarla birlikte oluşturulmuş ve onaylandıktan sonra paydaşlara duyurulmuştur. Stratejik </w:t>
      </w:r>
      <w:proofErr w:type="gramStart"/>
      <w:r>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kapsamında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misyon, vizyon, hedef ve politikaları düzenlenerek kalite güvence politikalarının stratejik yönetim sistemi esas alınarak, eğitim-öğretim, araştırma-geliştirme, toplumsal katkı alanlarına odaklanılmıştır. 2021-2026 Dönemi Stratejik </w:t>
      </w:r>
      <w:r>
        <w:rPr>
          <w:rFonts w:ascii="Times New Roman" w:eastAsia="Times New Roman" w:hAnsi="Times New Roman" w:cs="Times New Roman"/>
          <w:sz w:val="24"/>
          <w:szCs w:val="24"/>
        </w:rPr>
        <w:t>Planındaki amaçları yerine getirmek için hedefler belirlenmiş ve bu hedeflere ulaşılmasında anahtar performans göstergeleri saptanmıştır. Stratejik planımızda 3 amacı gerçekleştirmek üzere 11 hedef ve bu hedefleri izlemek üzere 13 performans göstergesi bul</w:t>
      </w:r>
      <w:r>
        <w:rPr>
          <w:rFonts w:ascii="Times New Roman" w:eastAsia="Times New Roman" w:hAnsi="Times New Roman" w:cs="Times New Roman"/>
          <w:sz w:val="24"/>
          <w:szCs w:val="24"/>
        </w:rPr>
        <w:t>unmaktadır. Bu göstergelere göre izleme ve iyileştirme yapmak üzere TORUZEM bünyesindeki birimlerin sorumlulukları belirlenmiştir. Stratejik Planda yer alan Stratejik amaçlar ve Hedef Kartları detaylı olarak açıklanmıştır.</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widowControl w:val="0"/>
        <w:pBdr>
          <w:top w:val="nil"/>
          <w:left w:val="nil"/>
          <w:bottom w:val="nil"/>
          <w:right w:val="nil"/>
          <w:between w:val="nil"/>
        </w:pBdr>
        <w:spacing w:before="120" w:after="0" w:line="360" w:lineRule="auto"/>
        <w:ind w:right="63"/>
        <w:jc w:val="both"/>
        <w:rPr>
          <w:rFonts w:ascii="Times New Roman" w:eastAsia="Times New Roman" w:hAnsi="Times New Roman" w:cs="Times New Roman"/>
          <w:sz w:val="24"/>
          <w:szCs w:val="24"/>
        </w:rPr>
      </w:pPr>
    </w:p>
    <w:p w:rsidR="00445F16" w:rsidRDefault="00445F16">
      <w:pPr>
        <w:pBdr>
          <w:top w:val="nil"/>
          <w:left w:val="nil"/>
          <w:bottom w:val="nil"/>
          <w:right w:val="nil"/>
          <w:between w:val="nil"/>
        </w:pBdr>
        <w:spacing w:line="360" w:lineRule="auto"/>
        <w:ind w:firstLine="142"/>
        <w:jc w:val="both"/>
        <w:rPr>
          <w:rFonts w:ascii="Times New Roman" w:eastAsia="Times New Roman" w:hAnsi="Times New Roman" w:cs="Times New Roman"/>
          <w:sz w:val="24"/>
          <w:szCs w:val="24"/>
        </w:rPr>
      </w:pP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KANITLAR</w:t>
      </w:r>
    </w:p>
    <w:p w:rsidR="00445F16" w:rsidRDefault="00877FAE">
      <w:pPr>
        <w:numPr>
          <w:ilvl w:val="0"/>
          <w:numId w:val="8"/>
        </w:numPr>
        <w:pBdr>
          <w:top w:val="nil"/>
          <w:left w:val="nil"/>
          <w:bottom w:val="nil"/>
          <w:right w:val="nil"/>
          <w:between w:val="nil"/>
        </w:pBdr>
        <w:spacing w:line="360" w:lineRule="auto"/>
        <w:ind w:left="644"/>
        <w:jc w:val="both"/>
        <w:rPr>
          <w:sz w:val="24"/>
          <w:szCs w:val="24"/>
        </w:rPr>
      </w:pPr>
      <w:hyperlink r:id="rId9">
        <w:r>
          <w:rPr>
            <w:rFonts w:ascii="Times New Roman" w:eastAsia="Times New Roman" w:hAnsi="Times New Roman" w:cs="Times New Roman"/>
            <w:sz w:val="24"/>
            <w:szCs w:val="24"/>
            <w:u w:val="single"/>
          </w:rPr>
          <w:t>2021-2026 Stratejik planında yer alan stratejik hedefler ve performans göstergeleri</w:t>
        </w:r>
      </w:hyperlink>
    </w:p>
    <w:p w:rsidR="00445F16" w:rsidRDefault="00445F16">
      <w:pPr>
        <w:pStyle w:val="Balk1"/>
        <w:spacing w:before="120" w:line="360" w:lineRule="auto"/>
        <w:ind w:left="720" w:right="63"/>
        <w:jc w:val="both"/>
        <w:rPr>
          <w:sz w:val="24"/>
          <w:szCs w:val="24"/>
        </w:rPr>
      </w:pPr>
    </w:p>
    <w:p w:rsidR="00445F16" w:rsidRDefault="00877FAE">
      <w:pPr>
        <w:pStyle w:val="Balk1"/>
        <w:spacing w:before="120" w:line="360" w:lineRule="auto"/>
        <w:ind w:left="360" w:right="63"/>
        <w:jc w:val="both"/>
        <w:rPr>
          <w:sz w:val="24"/>
          <w:szCs w:val="24"/>
        </w:rPr>
      </w:pPr>
      <w:r>
        <w:rPr>
          <w:sz w:val="24"/>
          <w:szCs w:val="24"/>
        </w:rPr>
        <w:t>B.2.KALİTE GÜVENCESİ SİSTEMİ</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Kalite güvence sistemi başlığı altında </w:t>
      </w:r>
      <w:proofErr w:type="spellStart"/>
      <w:r>
        <w:rPr>
          <w:rFonts w:ascii="Times New Roman" w:eastAsia="Times New Roman" w:hAnsi="Times New Roman" w:cs="Times New Roman"/>
          <w:sz w:val="24"/>
          <w:szCs w:val="24"/>
        </w:rPr>
        <w:t>TOR</w:t>
      </w:r>
      <w:r>
        <w:rPr>
          <w:rFonts w:ascii="Times New Roman" w:eastAsia="Times New Roman" w:hAnsi="Times New Roman" w:cs="Times New Roman"/>
          <w:sz w:val="24"/>
          <w:szCs w:val="24"/>
        </w:rPr>
        <w:t>UZEM’in</w:t>
      </w:r>
      <w:proofErr w:type="spellEnd"/>
      <w:r>
        <w:rPr>
          <w:rFonts w:ascii="Times New Roman" w:eastAsia="Times New Roman" w:hAnsi="Times New Roman" w:cs="Times New Roman"/>
          <w:sz w:val="24"/>
          <w:szCs w:val="24"/>
        </w:rPr>
        <w:t xml:space="preserve"> kalite politikasın, danışma kurulu ve işleyiş şekli ve kalite güvence sistemi biriminin merkez içindeki yerine değinilecektir.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TORUZEM Eğitim-Öğretim Politikası</w:t>
      </w:r>
    </w:p>
    <w:p w:rsidR="00445F16" w:rsidRDefault="00877FAE">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Uzaktan eğitime ilişkin ders materyallerinin geliştirilmesi ve açık erişime </w:t>
      </w:r>
      <w:r>
        <w:rPr>
          <w:rFonts w:ascii="Times New Roman" w:eastAsia="Times New Roman" w:hAnsi="Times New Roman" w:cs="Times New Roman"/>
          <w:sz w:val="24"/>
          <w:szCs w:val="24"/>
        </w:rPr>
        <w:t>sunulması,</w:t>
      </w:r>
    </w:p>
    <w:p w:rsidR="00445F16" w:rsidRDefault="00877FAE">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teknolojik altyapı (bilişim altyapısı), erişim imkânları ve öğrenmenin geliştirilmesi bilgi güvenliğinin sağlanması ve iyileştirilmesi,</w:t>
      </w:r>
    </w:p>
    <w:p w:rsidR="00445F16" w:rsidRDefault="00877FAE">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eğitim-öğretim ortam ve araçları, ölçme ve değerlendirme süreçlerinin oluşturulması ve</w:t>
      </w:r>
      <w:r>
        <w:rPr>
          <w:rFonts w:ascii="Times New Roman" w:eastAsia="Times New Roman" w:hAnsi="Times New Roman" w:cs="Times New Roman"/>
          <w:sz w:val="24"/>
          <w:szCs w:val="24"/>
        </w:rPr>
        <w:t xml:space="preserve"> iyileştirilmesi, Uzaktan eğitim süreçlerinde öğrenci katılımının sağlanmasına yönelik destek hizmetlerinin oluşturulması ve iyileştirilmesi, </w:t>
      </w:r>
    </w:p>
    <w:p w:rsidR="00445F16" w:rsidRDefault="00877FAE">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ve öğretim kadrosunun teknolojik, pedagojik ve ölçme-değerlendirme düzeylerinin uzaktan eğitim sürec</w:t>
      </w:r>
      <w:r>
        <w:rPr>
          <w:rFonts w:ascii="Times New Roman" w:eastAsia="Times New Roman" w:hAnsi="Times New Roman" w:cs="Times New Roman"/>
          <w:sz w:val="24"/>
          <w:szCs w:val="24"/>
        </w:rPr>
        <w:t>ine göre oluşturulması ve iyileştirilmesi,</w:t>
      </w:r>
    </w:p>
    <w:p w:rsidR="00445F16" w:rsidRDefault="00877FAE">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Uzaktan eğitim süreçlerinde öğrenme çıktıları, öğrenim yöntem ve yaklaşımlarının oluşturulması ve iyileştirilmesi.</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TORUZEM Eğitim-Öğretim İlkeleri</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uzaktan eğitime katılımların sağlanması amacı ile öğ</w:t>
      </w:r>
      <w:r>
        <w:rPr>
          <w:rFonts w:ascii="Times New Roman" w:eastAsia="Times New Roman" w:hAnsi="Times New Roman" w:cs="Times New Roman"/>
          <w:sz w:val="24"/>
          <w:szCs w:val="24"/>
        </w:rPr>
        <w:t>renci motivasyonunu sağlanması, farklı yöntemlerle geribildirimlerinin alınması ve elde edilen sonuçların iyileştirmede kullanılması,</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öğrenme süreç, ürün ve performanslarının değerlendirilmesi amacıyla yapılan etkinliklerin değerlendirilmesind</w:t>
      </w:r>
      <w:r>
        <w:rPr>
          <w:rFonts w:ascii="Times New Roman" w:eastAsia="Times New Roman" w:hAnsi="Times New Roman" w:cs="Times New Roman"/>
          <w:sz w:val="24"/>
          <w:szCs w:val="24"/>
        </w:rPr>
        <w:t>e, tek bir araç yerine mümkün olduğunca çeşitli araç ve yöntemlerin kullanılmasına yönelik performans odaklı ölçme ve değerlendirme yöntem ve tekniklerini kullanılması,</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Performansa dayalı ölçme değerlendirme sürecinde denetlenebilir ve şeffaflığı sağlayaca</w:t>
      </w:r>
      <w:r>
        <w:rPr>
          <w:rFonts w:ascii="Times New Roman" w:eastAsia="Times New Roman" w:hAnsi="Times New Roman" w:cs="Times New Roman"/>
          <w:sz w:val="24"/>
          <w:szCs w:val="24"/>
        </w:rPr>
        <w:t>k kanıta dayalı yöntem ve tekniklerini uygulamasının yaygınlaştırılması,</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eğitime uygun birden fazla öğrenme ve yaklaşımları gerektiren öğrenme yöntemlerini kullanması,</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Belirli periyotlarla deneyim paylaşımı, akran değerlendirmesi ve benzeri bilgi p</w:t>
      </w:r>
      <w:r>
        <w:rPr>
          <w:rFonts w:ascii="Times New Roman" w:eastAsia="Times New Roman" w:hAnsi="Times New Roman" w:cs="Times New Roman"/>
          <w:sz w:val="24"/>
          <w:szCs w:val="24"/>
        </w:rPr>
        <w:t>aylaşımı görüşmelerinin gerçekleştirilmesi,</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merkezli öğrenme yöntemleri içeren eğiticilerin eğitimi programının uygulanması,</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Derslerin senkron yapılmasına yönelik kullanılan platformun (ALMS) aktif katılımının arttırılması ve daha kullanıcı dostu h</w:t>
      </w:r>
      <w:r>
        <w:rPr>
          <w:rFonts w:ascii="Times New Roman" w:eastAsia="Times New Roman" w:hAnsi="Times New Roman" w:cs="Times New Roman"/>
          <w:sz w:val="24"/>
          <w:szCs w:val="24"/>
        </w:rPr>
        <w:t>ale getirilmesi,</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uygulamalarında sınıf içi iletişim tekniklerinin (öğrenci-eğitmen, öğrenci-öğrenci) etkin bir şekilde kullanması,</w:t>
      </w:r>
    </w:p>
    <w:p w:rsidR="00445F16" w:rsidRDefault="00877FA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Ders materyallerinin oluşturulmasında öğretim elemanları ve öğrenciler tarafından hazırlanan ödev, proje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uygulamalarda etik kurallara uyulması. </w:t>
      </w:r>
      <w:proofErr w:type="gramStart"/>
      <w:r>
        <w:rPr>
          <w:rFonts w:ascii="Times New Roman" w:eastAsia="Times New Roman" w:hAnsi="Times New Roman" w:cs="Times New Roman"/>
          <w:sz w:val="24"/>
          <w:szCs w:val="24"/>
        </w:rPr>
        <w:t>şeklinde</w:t>
      </w:r>
      <w:proofErr w:type="gramEnd"/>
      <w:r>
        <w:rPr>
          <w:rFonts w:ascii="Times New Roman" w:eastAsia="Times New Roman" w:hAnsi="Times New Roman" w:cs="Times New Roman"/>
          <w:sz w:val="24"/>
          <w:szCs w:val="24"/>
        </w:rPr>
        <w:t xml:space="preserve"> ilkeler paydaşlar ile değerlendirilmiş ve benimsenmiştir.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Stratejik planda TORUZEM tarafından belirlenen ilk amaç “kalite güvence sistemini oluşturmak” bu bağlamda ilk hedef ise “uzaktan eğitime özgün eğiti</w:t>
      </w:r>
      <w:r>
        <w:rPr>
          <w:rFonts w:ascii="Times New Roman" w:eastAsia="Times New Roman" w:hAnsi="Times New Roman" w:cs="Times New Roman"/>
          <w:sz w:val="24"/>
          <w:szCs w:val="24"/>
        </w:rPr>
        <w:t>m-öğretim, Ar-Ge ve yönetime ilişkin güvence sisteminin oluşturulmasıdır. Bu hedefle bağlantılı olarak belirlenmiş performans göstergesi ise birim iç değerlendirme raporunun ve geri bildirim raporunun hazırlanmasıdır. Kalite kültürünün TORUZEM içinde benim</w:t>
      </w:r>
      <w:r>
        <w:rPr>
          <w:rFonts w:ascii="Times New Roman" w:eastAsia="Times New Roman" w:hAnsi="Times New Roman" w:cs="Times New Roman"/>
          <w:sz w:val="24"/>
          <w:szCs w:val="24"/>
        </w:rPr>
        <w:t xml:space="preserve">senmesi amacı ile kuruluş yönetmeliğimizde “Kalite güvence Sistemi Birimi” oluşturulmuş ve birim temsilcileri </w:t>
      </w:r>
      <w:r>
        <w:rPr>
          <w:rFonts w:ascii="Times New Roman" w:eastAsia="Times New Roman" w:hAnsi="Times New Roman" w:cs="Times New Roman"/>
          <w:sz w:val="24"/>
          <w:szCs w:val="24"/>
        </w:rPr>
        <w:lastRenderedPageBreak/>
        <w:t xml:space="preserve">belirlenmiştir. Hazırlanan </w:t>
      </w:r>
      <w:r>
        <w:rPr>
          <w:rFonts w:ascii="Times New Roman" w:eastAsia="Times New Roman" w:hAnsi="Times New Roman" w:cs="Times New Roman"/>
          <w:b/>
          <w:sz w:val="24"/>
          <w:szCs w:val="24"/>
        </w:rPr>
        <w:t>birim iç değerlendirme raporu da “kalite güvence sistemi birimi tarafından oluşturulmaktadır</w:t>
      </w:r>
      <w:r>
        <w:rPr>
          <w:rFonts w:ascii="Times New Roman" w:eastAsia="Times New Roman" w:hAnsi="Times New Roman" w:cs="Times New Roman"/>
          <w:sz w:val="24"/>
          <w:szCs w:val="24"/>
        </w:rPr>
        <w:t>.</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misyon ve vizyonu çerçevesinde hazırlanan 2021-2026 Stratejik Plan kapsamında belirtilen faaliyetlerin sistematik olarak izlenmesi, değerlendirilmesi ve iyileştirmelerin sağlanması </w:t>
      </w:r>
      <w:proofErr w:type="gramStart"/>
      <w:r>
        <w:rPr>
          <w:rFonts w:ascii="Times New Roman" w:eastAsia="Times New Roman" w:hAnsi="Times New Roman" w:cs="Times New Roman"/>
          <w:sz w:val="24"/>
          <w:szCs w:val="24"/>
        </w:rPr>
        <w:t>amacıyla  kalite</w:t>
      </w:r>
      <w:proofErr w:type="gramEnd"/>
      <w:r>
        <w:rPr>
          <w:rFonts w:ascii="Times New Roman" w:eastAsia="Times New Roman" w:hAnsi="Times New Roman" w:cs="Times New Roman"/>
          <w:sz w:val="24"/>
          <w:szCs w:val="24"/>
        </w:rPr>
        <w:t xml:space="preserve"> güvence mekanizmaları bulunmaktadır. Bunlar,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Ölçme ve De</w:t>
      </w:r>
      <w:r>
        <w:rPr>
          <w:rFonts w:ascii="Times New Roman" w:eastAsia="Times New Roman" w:hAnsi="Times New Roman" w:cs="Times New Roman"/>
          <w:sz w:val="24"/>
          <w:szCs w:val="24"/>
        </w:rPr>
        <w:t>ğerlendirme Rehberi (Hazırlanmış olan rehberin her yıl bölümlerden gelen öneriler doğrultusunda yeniden değerlendirilmesi)</w:t>
      </w:r>
    </w:p>
    <w:p w:rsidR="00445F16" w:rsidRDefault="00877FA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değerlendirme ve iyileştirme anketleri (Öğrenci ve Öğretim elemanları ile)</w:t>
      </w:r>
    </w:p>
    <w:p w:rsidR="00445F16" w:rsidRDefault="00877FA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İç Değerlendirme Raporu</w:t>
      </w:r>
    </w:p>
    <w:p w:rsidR="00445F16" w:rsidRDefault="00877FA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Geri Bi</w:t>
      </w:r>
      <w:r>
        <w:rPr>
          <w:rFonts w:ascii="Times New Roman" w:eastAsia="Times New Roman" w:hAnsi="Times New Roman" w:cs="Times New Roman"/>
          <w:sz w:val="24"/>
          <w:szCs w:val="24"/>
        </w:rPr>
        <w:t>ldirim Raporu</w:t>
      </w:r>
    </w:p>
    <w:p w:rsidR="00445F16" w:rsidRDefault="00877FA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Danışma Kurulu Raporu</w:t>
      </w:r>
    </w:p>
    <w:p w:rsidR="00445F16" w:rsidRDefault="00877FA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 Kurulu Raporu</w:t>
      </w:r>
    </w:p>
    <w:p w:rsidR="00445F16" w:rsidRDefault="00445F16">
      <w:pPr>
        <w:spacing w:after="0" w:line="360" w:lineRule="auto"/>
        <w:ind w:left="360"/>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Kalite Güvence Sistemi (KGS) Birimi yukarıda belirtilen mekanizmaları uygulamak, geliştirmek ve gerçekleştirilen anketler/raporla neticesinde elde edilen veriler neticesinde iyileştirmeler yapmak ve paydaşlara duyurmak amacıyla kurulmuştur. </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bağ</w:t>
      </w:r>
      <w:r>
        <w:rPr>
          <w:rFonts w:ascii="Times New Roman" w:eastAsia="Times New Roman" w:hAnsi="Times New Roman" w:cs="Times New Roman"/>
          <w:sz w:val="24"/>
          <w:szCs w:val="24"/>
        </w:rPr>
        <w:t>lamda birim bünyesinde yürütülen faaliyetlerin planlaması, uygulaması, kontrol ve önlemlerin alınmasına yönelik faaliyetleri güvence altına alınmasına yönelik eğitim-öğretim Ar-Ge ve Toplumsal katkı faaliyetleri kapsamında yeni mekanizmalar geliştirmek, fa</w:t>
      </w:r>
      <w:r>
        <w:rPr>
          <w:rFonts w:ascii="Times New Roman" w:eastAsia="Times New Roman" w:hAnsi="Times New Roman" w:cs="Times New Roman"/>
          <w:sz w:val="24"/>
          <w:szCs w:val="24"/>
        </w:rPr>
        <w:t>aliyetler sonucu elde edilen bulguları sistematik olarak izlemek ve paydaşları ile birlikte değerlendirerek önlemler almak, her yıl merkezin Birim İç değerlendirme Raporunu (BİDR) hazırlamak olarak özetlenebilir.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KGS </w:t>
      </w:r>
      <w:proofErr w:type="gramStart"/>
      <w:r>
        <w:rPr>
          <w:rFonts w:ascii="Times New Roman" w:eastAsia="Times New Roman" w:hAnsi="Times New Roman" w:cs="Times New Roman"/>
          <w:sz w:val="24"/>
          <w:szCs w:val="24"/>
        </w:rPr>
        <w:t>Birimi  eğitim</w:t>
      </w:r>
      <w:proofErr w:type="gramEnd"/>
      <w:r>
        <w:rPr>
          <w:rFonts w:ascii="Times New Roman" w:eastAsia="Times New Roman" w:hAnsi="Times New Roman" w:cs="Times New Roman"/>
          <w:sz w:val="24"/>
          <w:szCs w:val="24"/>
        </w:rPr>
        <w:t>-öğretim kalites</w:t>
      </w:r>
      <w:r>
        <w:rPr>
          <w:rFonts w:ascii="Times New Roman" w:eastAsia="Times New Roman" w:hAnsi="Times New Roman" w:cs="Times New Roman"/>
          <w:sz w:val="24"/>
          <w:szCs w:val="24"/>
        </w:rPr>
        <w:t>i iyileştirmek amacıyla 2023 yılı içerisinde  öğrenci memnuniyet anketi gerçekleştirmiştir. Anket sonucunda 2022 yılına kıyasla uzaktan eğitim sistemi ALMS hakkındaki kılavuzun yeterli olduğu, yaşanılan teknik sorun yaşama oranının azaldığını ve uzaktan eğ</w:t>
      </w:r>
      <w:r>
        <w:rPr>
          <w:rFonts w:ascii="Times New Roman" w:eastAsia="Times New Roman" w:hAnsi="Times New Roman" w:cs="Times New Roman"/>
          <w:sz w:val="24"/>
          <w:szCs w:val="24"/>
        </w:rPr>
        <w:t>itimle derslere sorunsuz katılımın yükseldiği kantitatif olarak tespit edilmiştir. TORUZEM Kalite Güvence Sistemi (KGS) Birimi akademik personel/ öğrenci memnuniyet anketi, eğitim seminerleri ile belirtilen mekanizmaları gerçekleştirmiş ve elde edilen veri</w:t>
      </w:r>
      <w:r>
        <w:rPr>
          <w:rFonts w:ascii="Times New Roman" w:eastAsia="Times New Roman" w:hAnsi="Times New Roman" w:cs="Times New Roman"/>
          <w:sz w:val="24"/>
          <w:szCs w:val="24"/>
        </w:rPr>
        <w:t>ler ışığında iyileştirmeleri gerçekleştirmiştir.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TORUZEM ‘de kaliteyi artırmak ve farklı bakış açılarına sahip olabilmek adına her eğitim-öğretim dönemi içerisinde kendi bünyesinde gerçekleştirdiği “DANIŞMA Kurulları” ile toplantıları </w:t>
      </w:r>
      <w:proofErr w:type="gramStart"/>
      <w:r>
        <w:rPr>
          <w:rFonts w:ascii="Times New Roman" w:eastAsia="Times New Roman" w:hAnsi="Times New Roman" w:cs="Times New Roman"/>
          <w:sz w:val="24"/>
          <w:szCs w:val="24"/>
        </w:rPr>
        <w:t>ile  gelen</w:t>
      </w:r>
      <w:proofErr w:type="gramEnd"/>
      <w:r>
        <w:rPr>
          <w:rFonts w:ascii="Times New Roman" w:eastAsia="Times New Roman" w:hAnsi="Times New Roman" w:cs="Times New Roman"/>
          <w:sz w:val="24"/>
          <w:szCs w:val="24"/>
        </w:rPr>
        <w:t xml:space="preserve"> geri bild</w:t>
      </w:r>
      <w:r>
        <w:rPr>
          <w:rFonts w:ascii="Times New Roman" w:eastAsia="Times New Roman" w:hAnsi="Times New Roman" w:cs="Times New Roman"/>
          <w:sz w:val="24"/>
          <w:szCs w:val="24"/>
        </w:rPr>
        <w:t xml:space="preserve">irimler doğrultusunda  geçilmektedir.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tarafından her yıl bölüm/program görüşleri alınarak ölçme ve değerlendirme rehberi hazırlanmakta ve web sayfasında yayınlanarak paydaşların bilgisine sunulmaktadır.</w:t>
      </w:r>
    </w:p>
    <w:p w:rsidR="00445F16" w:rsidRDefault="00445F16">
      <w:pPr>
        <w:spacing w:line="360" w:lineRule="auto"/>
        <w:jc w:val="both"/>
        <w:rPr>
          <w:rFonts w:ascii="Times New Roman" w:eastAsia="Times New Roman" w:hAnsi="Times New Roman" w:cs="Times New Roman"/>
          <w:sz w:val="24"/>
          <w:szCs w:val="24"/>
        </w:rPr>
      </w:pPr>
    </w:p>
    <w:p w:rsidR="00445F16" w:rsidRDefault="00877FAE">
      <w:pPr>
        <w:numPr>
          <w:ilvl w:val="0"/>
          <w:numId w:val="8"/>
        </w:numPr>
        <w:spacing w:after="0" w:line="360" w:lineRule="auto"/>
        <w:rPr>
          <w:sz w:val="24"/>
          <w:szCs w:val="24"/>
        </w:rPr>
      </w:pPr>
      <w:r>
        <w:rPr>
          <w:rFonts w:ascii="Times New Roman" w:eastAsia="Times New Roman" w:hAnsi="Times New Roman" w:cs="Times New Roman"/>
          <w:sz w:val="24"/>
          <w:szCs w:val="24"/>
        </w:rPr>
        <w:t>Toros Üniversitesi Uzaktan Eğitim Uygula</w:t>
      </w:r>
      <w:r>
        <w:rPr>
          <w:rFonts w:ascii="Times New Roman" w:eastAsia="Times New Roman" w:hAnsi="Times New Roman" w:cs="Times New Roman"/>
          <w:sz w:val="24"/>
          <w:szCs w:val="24"/>
        </w:rPr>
        <w:t>masının Değerlendirilmesi Ve İyileştirme Yapılması Akademisyen Anket Raporu-2023</w:t>
      </w:r>
    </w:p>
    <w:p w:rsidR="00445F16" w:rsidRDefault="00877FAE">
      <w:pPr>
        <w:numPr>
          <w:ilvl w:val="0"/>
          <w:numId w:val="8"/>
        </w:numPr>
        <w:spacing w:after="0" w:line="360" w:lineRule="auto"/>
        <w:rPr>
          <w:sz w:val="24"/>
          <w:szCs w:val="24"/>
        </w:rPr>
      </w:pPr>
      <w:r>
        <w:rPr>
          <w:rFonts w:ascii="Times New Roman" w:eastAsia="Times New Roman" w:hAnsi="Times New Roman" w:cs="Times New Roman"/>
          <w:sz w:val="24"/>
          <w:szCs w:val="24"/>
        </w:rPr>
        <w:t>Toros Üniversitesi Uzaktan Eğitim Uygulamasının Değerlendirilmesi ve İyileştirme Yapılması Anket Raporu-2023</w:t>
      </w:r>
    </w:p>
    <w:p w:rsidR="00445F16" w:rsidRDefault="00877FAE">
      <w:pPr>
        <w:numPr>
          <w:ilvl w:val="0"/>
          <w:numId w:val="8"/>
        </w:numPr>
        <w:pBdr>
          <w:top w:val="nil"/>
          <w:left w:val="nil"/>
          <w:bottom w:val="nil"/>
          <w:right w:val="nil"/>
          <w:between w:val="nil"/>
        </w:pBdr>
        <w:spacing w:after="0" w:line="360" w:lineRule="auto"/>
        <w:ind w:left="644"/>
        <w:rPr>
          <w:sz w:val="24"/>
          <w:szCs w:val="24"/>
        </w:rPr>
      </w:pPr>
      <w:hyperlink r:id="rId10">
        <w:r>
          <w:rPr>
            <w:rFonts w:ascii="Times New Roman" w:eastAsia="Times New Roman" w:hAnsi="Times New Roman" w:cs="Times New Roman"/>
            <w:sz w:val="24"/>
            <w:szCs w:val="24"/>
          </w:rPr>
          <w:t>Ders materyali hazırlama rehberi</w:t>
        </w:r>
      </w:hyperlink>
      <w:r>
        <w:rPr>
          <w:rFonts w:ascii="Times New Roman" w:eastAsia="Times New Roman" w:hAnsi="Times New Roman" w:cs="Times New Roman"/>
          <w:sz w:val="24"/>
          <w:szCs w:val="24"/>
        </w:rPr>
        <w:t xml:space="preserve">  </w:t>
      </w:r>
    </w:p>
    <w:p w:rsidR="00445F16" w:rsidRDefault="00877FAE">
      <w:pPr>
        <w:numPr>
          <w:ilvl w:val="0"/>
          <w:numId w:val="8"/>
        </w:numPr>
        <w:pBdr>
          <w:top w:val="nil"/>
          <w:left w:val="nil"/>
          <w:bottom w:val="nil"/>
          <w:right w:val="nil"/>
          <w:between w:val="nil"/>
        </w:pBdr>
        <w:spacing w:after="0" w:line="360" w:lineRule="auto"/>
        <w:ind w:left="644"/>
        <w:rPr>
          <w:sz w:val="24"/>
          <w:szCs w:val="24"/>
        </w:rPr>
      </w:pPr>
      <w:hyperlink r:id="rId11">
        <w:r>
          <w:rPr>
            <w:rFonts w:ascii="Times New Roman" w:eastAsia="Times New Roman" w:hAnsi="Times New Roman" w:cs="Times New Roman"/>
            <w:sz w:val="24"/>
            <w:szCs w:val="24"/>
          </w:rPr>
          <w:t>Ölçme ve değerlendirme rehberi</w:t>
        </w:r>
      </w:hyperlink>
      <w:r>
        <w:rPr>
          <w:rFonts w:ascii="Times New Roman" w:eastAsia="Times New Roman" w:hAnsi="Times New Roman" w:cs="Times New Roman"/>
          <w:sz w:val="24"/>
          <w:szCs w:val="24"/>
        </w:rPr>
        <w:t xml:space="preserve"> - Hoca görüşler</w:t>
      </w:r>
      <w:r>
        <w:rPr>
          <w:rFonts w:ascii="Times New Roman" w:eastAsia="Times New Roman" w:hAnsi="Times New Roman" w:cs="Times New Roman"/>
          <w:sz w:val="24"/>
          <w:szCs w:val="24"/>
        </w:rPr>
        <w:t>i göz önüne alınarak her yıl yeniden değerlendirilmektedir.</w:t>
      </w:r>
    </w:p>
    <w:p w:rsidR="00445F16" w:rsidRDefault="00877FAE">
      <w:pPr>
        <w:numPr>
          <w:ilvl w:val="0"/>
          <w:numId w:val="8"/>
        </w:numPr>
        <w:pBdr>
          <w:top w:val="nil"/>
          <w:left w:val="nil"/>
          <w:bottom w:val="nil"/>
          <w:right w:val="nil"/>
          <w:between w:val="nil"/>
        </w:pBdr>
        <w:spacing w:after="0" w:line="360" w:lineRule="auto"/>
        <w:ind w:left="644"/>
        <w:rPr>
          <w:sz w:val="24"/>
          <w:szCs w:val="24"/>
        </w:rPr>
      </w:pPr>
      <w:hyperlink r:id="rId12">
        <w:r>
          <w:rPr>
            <w:rFonts w:ascii="Times New Roman" w:eastAsia="Times New Roman" w:hAnsi="Times New Roman" w:cs="Times New Roman"/>
            <w:sz w:val="24"/>
            <w:szCs w:val="24"/>
          </w:rPr>
          <w:t>Öğrencilerin eğitimine yönelik çalışmalar(Öğrenci ödev yü</w:t>
        </w:r>
      </w:hyperlink>
      <w:r>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leme kılavuzu)- Öğrenci dönütleri doğrultusunda değişime gidilmiştir. </w:t>
      </w:r>
    </w:p>
    <w:p w:rsidR="00445F16" w:rsidRDefault="00877FAE">
      <w:pPr>
        <w:numPr>
          <w:ilvl w:val="0"/>
          <w:numId w:val="8"/>
        </w:numPr>
        <w:spacing w:after="0" w:line="360" w:lineRule="auto"/>
        <w:rPr>
          <w:sz w:val="24"/>
          <w:szCs w:val="24"/>
        </w:rPr>
      </w:pPr>
      <w:r>
        <w:rPr>
          <w:rFonts w:ascii="Times New Roman" w:eastAsia="Times New Roman" w:hAnsi="Times New Roman" w:cs="Times New Roman"/>
          <w:sz w:val="24"/>
          <w:szCs w:val="24"/>
        </w:rPr>
        <w:t>Toros Üniversitesi TORUZEM yönetmelik</w:t>
      </w:r>
    </w:p>
    <w:p w:rsidR="00445F16" w:rsidRDefault="00877FAE">
      <w:pPr>
        <w:numPr>
          <w:ilvl w:val="0"/>
          <w:numId w:val="8"/>
        </w:numPr>
        <w:pBdr>
          <w:top w:val="nil"/>
          <w:left w:val="nil"/>
          <w:bottom w:val="nil"/>
          <w:right w:val="nil"/>
          <w:between w:val="nil"/>
        </w:pBdr>
        <w:spacing w:after="0" w:line="360" w:lineRule="auto"/>
        <w:rPr>
          <w:sz w:val="24"/>
          <w:szCs w:val="24"/>
        </w:rPr>
      </w:pPr>
      <w:r>
        <w:rPr>
          <w:rFonts w:ascii="Times New Roman" w:eastAsia="Times New Roman" w:hAnsi="Times New Roman" w:cs="Times New Roman"/>
          <w:sz w:val="24"/>
          <w:szCs w:val="24"/>
        </w:rPr>
        <w:t xml:space="preserve"> Danışma Kurulu Kararları</w:t>
      </w:r>
    </w:p>
    <w:p w:rsidR="00445F16" w:rsidRDefault="00877FAE">
      <w:pPr>
        <w:numPr>
          <w:ilvl w:val="0"/>
          <w:numId w:val="8"/>
        </w:numPr>
        <w:pBdr>
          <w:top w:val="nil"/>
          <w:left w:val="nil"/>
          <w:bottom w:val="nil"/>
          <w:right w:val="nil"/>
          <w:between w:val="nil"/>
        </w:pBdr>
        <w:spacing w:after="0" w:line="360" w:lineRule="auto"/>
        <w:rPr>
          <w:sz w:val="24"/>
          <w:szCs w:val="24"/>
        </w:rPr>
      </w:pPr>
      <w:r>
        <w:rPr>
          <w:rFonts w:ascii="Times New Roman" w:eastAsia="Times New Roman" w:hAnsi="Times New Roman" w:cs="Times New Roman"/>
          <w:sz w:val="24"/>
          <w:szCs w:val="24"/>
        </w:rPr>
        <w:t>TORUZEM eğitim seminerleri</w:t>
      </w:r>
    </w:p>
    <w:p w:rsidR="00445F16" w:rsidRDefault="00445F16">
      <w:pPr>
        <w:pBdr>
          <w:top w:val="nil"/>
          <w:left w:val="nil"/>
          <w:bottom w:val="nil"/>
          <w:right w:val="nil"/>
          <w:between w:val="nil"/>
        </w:pBdr>
        <w:spacing w:after="0" w:line="360" w:lineRule="auto"/>
        <w:ind w:left="720"/>
        <w:rPr>
          <w:rFonts w:ascii="Times New Roman" w:eastAsia="Times New Roman" w:hAnsi="Times New Roman" w:cs="Times New Roman"/>
          <w:sz w:val="24"/>
          <w:szCs w:val="24"/>
        </w:rPr>
      </w:pPr>
    </w:p>
    <w:p w:rsidR="00445F16" w:rsidRDefault="00445F16">
      <w:pPr>
        <w:pBdr>
          <w:top w:val="nil"/>
          <w:left w:val="nil"/>
          <w:bottom w:val="nil"/>
          <w:right w:val="nil"/>
          <w:between w:val="nil"/>
        </w:pBdr>
        <w:spacing w:line="360" w:lineRule="auto"/>
        <w:ind w:left="644"/>
        <w:rPr>
          <w:rFonts w:ascii="Times New Roman" w:eastAsia="Times New Roman" w:hAnsi="Times New Roman" w:cs="Times New Roman"/>
          <w:sz w:val="24"/>
          <w:szCs w:val="24"/>
          <w:u w:val="single"/>
        </w:rPr>
      </w:pPr>
    </w:p>
    <w:p w:rsidR="00445F16" w:rsidRDefault="00445F16">
      <w:pPr>
        <w:pStyle w:val="Balk1"/>
        <w:spacing w:before="120" w:line="360" w:lineRule="auto"/>
        <w:ind w:left="720" w:right="63"/>
        <w:jc w:val="both"/>
        <w:rPr>
          <w:sz w:val="24"/>
          <w:szCs w:val="24"/>
        </w:rPr>
      </w:pPr>
    </w:p>
    <w:p w:rsidR="00445F16" w:rsidRDefault="00877FAE">
      <w:pPr>
        <w:pStyle w:val="Balk1"/>
        <w:spacing w:before="120" w:line="360" w:lineRule="auto"/>
        <w:ind w:left="360" w:right="63"/>
        <w:jc w:val="both"/>
        <w:rPr>
          <w:sz w:val="24"/>
          <w:szCs w:val="24"/>
        </w:rPr>
      </w:pPr>
      <w:r>
        <w:rPr>
          <w:sz w:val="24"/>
          <w:szCs w:val="24"/>
        </w:rPr>
        <w:t>C.FAALİYET ALANLARI</w:t>
      </w:r>
    </w:p>
    <w:p w:rsidR="00445F16" w:rsidRDefault="00877FAE">
      <w:pPr>
        <w:spacing w:line="360" w:lineRule="auto"/>
        <w:ind w:left="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yönetmeliğinin 5. </w:t>
      </w:r>
      <w:proofErr w:type="gramStart"/>
      <w:r>
        <w:rPr>
          <w:rFonts w:ascii="Times New Roman" w:eastAsia="Times New Roman" w:hAnsi="Times New Roman" w:cs="Times New Roman"/>
          <w:sz w:val="24"/>
          <w:szCs w:val="24"/>
        </w:rPr>
        <w:t>Maddesinde  belirtilen</w:t>
      </w:r>
      <w:proofErr w:type="gramEnd"/>
      <w:r>
        <w:rPr>
          <w:rFonts w:ascii="Times New Roman" w:eastAsia="Times New Roman" w:hAnsi="Times New Roman" w:cs="Times New Roman"/>
          <w:sz w:val="24"/>
          <w:szCs w:val="24"/>
        </w:rPr>
        <w:t xml:space="preserve"> amaçlar: </w:t>
      </w:r>
    </w:p>
    <w:p w:rsidR="00445F16" w:rsidRDefault="00877FAE">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İletişim ve bilgi teknolojilerine dayalı olarak Üniversitedeki </w:t>
      </w:r>
      <w:proofErr w:type="spellStart"/>
      <w:r>
        <w:rPr>
          <w:rFonts w:ascii="Times New Roman" w:eastAsia="Times New Roman" w:hAnsi="Times New Roman" w:cs="Times New Roman"/>
          <w:sz w:val="24"/>
          <w:szCs w:val="24"/>
        </w:rPr>
        <w:t>önlisans</w:t>
      </w:r>
      <w:proofErr w:type="spellEnd"/>
      <w:r>
        <w:rPr>
          <w:rFonts w:ascii="Times New Roman" w:eastAsia="Times New Roman" w:hAnsi="Times New Roman" w:cs="Times New Roman"/>
          <w:sz w:val="24"/>
          <w:szCs w:val="24"/>
        </w:rPr>
        <w:t xml:space="preserve">, lisans, lisansüstü ve yaşam boyu eğitim dâhil tüm eğitim programları kapsamında uzaktan yapılan eğitim için plan, program, koordinasyon ve uygulama faaliyetlerine destek sağlamak, </w:t>
      </w:r>
      <w:r>
        <w:rPr>
          <w:rFonts w:ascii="Times New Roman" w:eastAsia="Times New Roman" w:hAnsi="Times New Roman" w:cs="Times New Roman"/>
          <w:sz w:val="24"/>
          <w:szCs w:val="24"/>
        </w:rPr>
        <w:t xml:space="preserve">bu eğitimlerin etkin yapılabilmesi için e-öğrenme tabanlı ders ve programlar geliştirmek ve Üniversitede örgün öğretim kapsamında verilmekte olan dersleri uzaktan eğitim teknolojileri ile desteklemek. </w:t>
      </w:r>
    </w:p>
    <w:p w:rsidR="00445F16" w:rsidRDefault="00877FAE">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Uzaktan eğitim ile ilgili araştırma-geliştirme ve u</w:t>
      </w:r>
      <w:r>
        <w:rPr>
          <w:rFonts w:ascii="Times New Roman" w:eastAsia="Times New Roman" w:hAnsi="Times New Roman" w:cs="Times New Roman"/>
          <w:sz w:val="24"/>
          <w:szCs w:val="24"/>
        </w:rPr>
        <w:t xml:space="preserve">ygulama çalışmaları gerçekleştirmek. c) Uzaktan eğitim yoluyla mezuniyet sonrası eğitim programları düzenleyerek mesleki bilgi güncellemesine yardımcı olmak. </w:t>
      </w:r>
    </w:p>
    <w:p w:rsidR="00445F16" w:rsidRDefault="00877FAE">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İhtiyaç duyulan alanlarda toplumun her kesimine yönelik sertifika programları düzenleyerek bil</w:t>
      </w:r>
      <w:r>
        <w:rPr>
          <w:rFonts w:ascii="Times New Roman" w:eastAsia="Times New Roman" w:hAnsi="Times New Roman" w:cs="Times New Roman"/>
          <w:sz w:val="24"/>
          <w:szCs w:val="24"/>
        </w:rPr>
        <w:t xml:space="preserve">giyi topluma yaymak ve yaşam boyu öğrenim ilkesini topluma benimsetmek. </w:t>
      </w:r>
    </w:p>
    <w:p w:rsidR="00445F16" w:rsidRDefault="00877FAE">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Üniversite içinde ve dışındaki birim, kamu kurumları, özel kurum ve kuruluşları ile sivil toplum kuruluşlarının uzaktan eğitim ihtiyaç ve isteklerine yardımcı olmak. </w:t>
      </w:r>
    </w:p>
    <w:p w:rsidR="00445F16" w:rsidRDefault="00877FAE">
      <w:pPr>
        <w:spacing w:line="36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 İlgili mev</w:t>
      </w:r>
      <w:r>
        <w:rPr>
          <w:rFonts w:ascii="Times New Roman" w:eastAsia="Times New Roman" w:hAnsi="Times New Roman" w:cs="Times New Roman"/>
          <w:sz w:val="24"/>
          <w:szCs w:val="24"/>
        </w:rPr>
        <w:t>zuat hükümleri kapsamında yurt içi ve yurt dışındaki diğer uzaktan eğitim birim ve merkezleri ile işbirliği yapmak; uzaktan eğitim konusunda oluşan bilgi birikimi ve tecrübeyi ilgili kurum ve kuruluşlara aktarmak ve bunları gerçekleştirmeye yönelik idari v</w:t>
      </w:r>
      <w:r>
        <w:rPr>
          <w:rFonts w:ascii="Times New Roman" w:eastAsia="Times New Roman" w:hAnsi="Times New Roman" w:cs="Times New Roman"/>
          <w:sz w:val="24"/>
          <w:szCs w:val="24"/>
        </w:rPr>
        <w:t>e teknik uygulama esaslarını belirlemek, projeler geliştirmek, bilimsel toplantılar düzenlemek, uzaktan eğitim konusunda süreli ve/veya süresiz yayınlar yapmak.</w:t>
      </w:r>
      <w:proofErr w:type="gramEnd"/>
    </w:p>
    <w:p w:rsidR="00445F16" w:rsidRDefault="00877FAE">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Belirtilen amaçlar doğrultusunda merkezin faaliyet alanlarında yapılan çalışmalar, planlamalar </w:t>
      </w:r>
      <w:r>
        <w:rPr>
          <w:rFonts w:ascii="Times New Roman" w:eastAsia="Times New Roman" w:hAnsi="Times New Roman" w:cs="Times New Roman"/>
          <w:sz w:val="24"/>
          <w:szCs w:val="24"/>
        </w:rPr>
        <w:t>ve iyileştirme yönünde yapılan çalışmalar yapılması hedeflenmektedir.</w:t>
      </w:r>
    </w:p>
    <w:p w:rsidR="00445F16" w:rsidRDefault="00877FAE">
      <w:pPr>
        <w:pStyle w:val="Balk1"/>
        <w:spacing w:before="120" w:line="360" w:lineRule="auto"/>
        <w:ind w:right="63" w:firstLine="118"/>
        <w:jc w:val="both"/>
        <w:rPr>
          <w:sz w:val="24"/>
          <w:szCs w:val="24"/>
        </w:rPr>
      </w:pPr>
      <w:r>
        <w:rPr>
          <w:sz w:val="24"/>
          <w:szCs w:val="24"/>
        </w:rPr>
        <w:t xml:space="preserve">Kanıtlar     </w:t>
      </w:r>
    </w:p>
    <w:p w:rsidR="00445F16" w:rsidRDefault="00877FAE">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Toros Üniversitesi TORUZEM yönetmelik</w:t>
      </w:r>
    </w:p>
    <w:p w:rsidR="00445F16" w:rsidRDefault="00445F16">
      <w:pPr>
        <w:pStyle w:val="Balk1"/>
        <w:spacing w:before="120" w:line="360" w:lineRule="auto"/>
        <w:ind w:right="63" w:firstLine="118"/>
        <w:jc w:val="both"/>
        <w:rPr>
          <w:sz w:val="24"/>
          <w:szCs w:val="24"/>
        </w:rPr>
      </w:pPr>
    </w:p>
    <w:p w:rsidR="00445F16" w:rsidRDefault="00877FAE">
      <w:pPr>
        <w:pStyle w:val="Balk1"/>
        <w:spacing w:before="120" w:line="360" w:lineRule="auto"/>
        <w:ind w:right="63" w:firstLine="118"/>
        <w:jc w:val="both"/>
        <w:rPr>
          <w:b w:val="0"/>
          <w:sz w:val="24"/>
          <w:szCs w:val="24"/>
        </w:rPr>
      </w:pPr>
      <w:r>
        <w:rPr>
          <w:b w:val="0"/>
          <w:sz w:val="24"/>
          <w:szCs w:val="24"/>
        </w:rPr>
        <w:t>TORUZEM yönetmeliği 5. Maddede belirtilen Merkezin Faaliyet Alanları:</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 Üniversite bünyesinde yürütülen lisans ve lisansüstü eğitim dâhil tüm uzaktan eğitim programları için gereken akademik ve teknik desteği sağlamak.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yılı içerisinde Toros Üniversitesi bünyesinde yürütülen lisans ve lisansüstü eğitim dâhil tüm uzak</w:t>
      </w:r>
      <w:r>
        <w:rPr>
          <w:rFonts w:ascii="Times New Roman" w:eastAsia="Times New Roman" w:hAnsi="Times New Roman" w:cs="Times New Roman"/>
          <w:sz w:val="24"/>
          <w:szCs w:val="24"/>
        </w:rPr>
        <w:t>tan eğitim ders sayısı güz dönemi 239, bahar dönemi 646 olmak üzere toplamda 885 adet ders verilmiştir.</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yılı öğrenci memnuniyet anketi sonuçlarına göre ders sorumluları tarafından ders materyalleri uzaktan eğitim sürecine uygun olarak hazırlandığını d</w:t>
      </w:r>
      <w:r>
        <w:rPr>
          <w:rFonts w:ascii="Times New Roman" w:eastAsia="Times New Roman" w:hAnsi="Times New Roman" w:cs="Times New Roman"/>
          <w:sz w:val="24"/>
          <w:szCs w:val="24"/>
        </w:rPr>
        <w:t xml:space="preserve">üşünen öğrenciler %71 düzeyindedir. 2022 yılı verileri incelendiğinde bu oranın %74.3 olduğu tespit edilmiştir. Bu azalışın önüne geçmek ve iyileştirmek amacıyla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Gör. </w:t>
      </w:r>
      <w:proofErr w:type="spellStart"/>
      <w:r>
        <w:rPr>
          <w:rFonts w:ascii="Times New Roman" w:eastAsia="Times New Roman" w:hAnsi="Times New Roman" w:cs="Times New Roman"/>
          <w:sz w:val="24"/>
          <w:szCs w:val="24"/>
        </w:rPr>
        <w:t>Simay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Ayseven</w:t>
      </w:r>
      <w:proofErr w:type="spellEnd"/>
      <w:r>
        <w:rPr>
          <w:rFonts w:ascii="Times New Roman" w:eastAsia="Times New Roman" w:hAnsi="Times New Roman" w:cs="Times New Roman"/>
          <w:sz w:val="24"/>
          <w:szCs w:val="24"/>
        </w:rPr>
        <w:t xml:space="preserve"> tarafından Ders Materyali Hazırlama eğitimi gerçekleştirilmiş olup eği</w:t>
      </w:r>
      <w:r>
        <w:rPr>
          <w:rFonts w:ascii="Times New Roman" w:eastAsia="Times New Roman" w:hAnsi="Times New Roman" w:cs="Times New Roman"/>
          <w:sz w:val="24"/>
          <w:szCs w:val="24"/>
        </w:rPr>
        <w:t xml:space="preserve">time 73 kişi katılım sağlamıştır. TORUZEM tarafından uzaktan eğitimle verilen dersler ile </w:t>
      </w:r>
      <w:proofErr w:type="spellStart"/>
      <w:r>
        <w:rPr>
          <w:rFonts w:ascii="Times New Roman" w:eastAsia="Times New Roman" w:hAnsi="Times New Roman" w:cs="Times New Roman"/>
          <w:sz w:val="24"/>
          <w:szCs w:val="24"/>
        </w:rPr>
        <w:t>ile</w:t>
      </w:r>
      <w:proofErr w:type="spellEnd"/>
      <w:r>
        <w:rPr>
          <w:rFonts w:ascii="Times New Roman" w:eastAsia="Times New Roman" w:hAnsi="Times New Roman" w:cs="Times New Roman"/>
          <w:sz w:val="24"/>
          <w:szCs w:val="24"/>
        </w:rPr>
        <w:t xml:space="preserve"> ilgili kaliteyi arttırmak amacıyla </w:t>
      </w:r>
      <w:r>
        <w:rPr>
          <w:rFonts w:ascii="Times New Roman" w:eastAsia="Times New Roman" w:hAnsi="Times New Roman" w:cs="Times New Roman"/>
          <w:sz w:val="24"/>
          <w:szCs w:val="24"/>
        </w:rPr>
        <w:lastRenderedPageBreak/>
        <w:t>gerçekleştirilen Toros Üniversitesi Uzaktan Eğitim Uygulamasının Değerlendirilmesi ve İyileştirme Yapılması anketi ile PÜKO dön</w:t>
      </w:r>
      <w:r>
        <w:rPr>
          <w:rFonts w:ascii="Times New Roman" w:eastAsia="Times New Roman" w:hAnsi="Times New Roman" w:cs="Times New Roman"/>
          <w:sz w:val="24"/>
          <w:szCs w:val="24"/>
        </w:rPr>
        <w:t xml:space="preserve">güsü kapatılmıştır.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birimi 2023 yılı içerisinde akademik ve teknik desteği sağlamak amacıyla alanında uzman eğiticilerin katıldığı toplam 4 eğitim gerçekleştirmiştir. Bunlar ALMS-TABLET-SMS KULLANICI EĞİTİMİ “, DERS MATERYALİ HAZIRLAMA EĞİTİMİ”.</w:t>
      </w:r>
      <w:r>
        <w:rPr>
          <w:rFonts w:ascii="Times New Roman" w:eastAsia="Times New Roman" w:hAnsi="Times New Roman" w:cs="Times New Roman"/>
          <w:sz w:val="24"/>
          <w:szCs w:val="24"/>
        </w:rPr>
        <w:t xml:space="preserve"> “GOOGLE FORM HAZIRLAMA VE SINAV UYGULAMASI EĞİTİMİ, ÖLÇME VE DEĞERLENDİRME KILAVUZU EĞİTİMİ ve toplamda 309 </w:t>
      </w:r>
      <w:proofErr w:type="spellStart"/>
      <w:r>
        <w:rPr>
          <w:rFonts w:ascii="Times New Roman" w:eastAsia="Times New Roman" w:hAnsi="Times New Roman" w:cs="Times New Roman"/>
          <w:sz w:val="24"/>
          <w:szCs w:val="24"/>
        </w:rPr>
        <w:t>katılmcı</w:t>
      </w:r>
      <w:proofErr w:type="spellEnd"/>
      <w:r>
        <w:rPr>
          <w:rFonts w:ascii="Times New Roman" w:eastAsia="Times New Roman" w:hAnsi="Times New Roman" w:cs="Times New Roman"/>
          <w:sz w:val="24"/>
          <w:szCs w:val="24"/>
        </w:rPr>
        <w:t xml:space="preserve"> katılmıştır.</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ve Teknik destek noktasında 2023 yılı öğrenci memnuniyet anketlerinde dersler ile ilgili geri bildirim anket sonuç</w:t>
      </w:r>
      <w:r>
        <w:rPr>
          <w:rFonts w:ascii="Times New Roman" w:eastAsia="Times New Roman" w:hAnsi="Times New Roman" w:cs="Times New Roman"/>
          <w:sz w:val="24"/>
          <w:szCs w:val="24"/>
        </w:rPr>
        <w:t>larını bir önceki yıl ile kıyasladığımızda %33 den %34.5’e yükseldiğini ve öğrencilerin bu konuda bilinçlenerek ders konusu da geribildirim mekanizmasını kullandıkları ortaya çıkmıştır. Bu noktada dönem içerisinde gerçekleştirilen ALMS kullanıcı eğitimleri</w:t>
      </w:r>
      <w:r>
        <w:rPr>
          <w:rFonts w:ascii="Times New Roman" w:eastAsia="Times New Roman" w:hAnsi="Times New Roman" w:cs="Times New Roman"/>
          <w:sz w:val="24"/>
          <w:szCs w:val="24"/>
        </w:rPr>
        <w:t>nin yeterli olduğu düşünülmektedir.</w:t>
      </w:r>
    </w:p>
    <w:p w:rsidR="00445F16" w:rsidRDefault="00445F1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2023-2024 dönemi içerisinde TORUZEM yukarıda belirtilen çalışmaları verimli ve etkin gerçekleştirebilmek için Uzaktan Eğitim Uygulamasının Değerlendirilmesi ve İyileştirme Yapılması Akademisyen Anketi, öğrenci </w:t>
      </w:r>
      <w:r>
        <w:rPr>
          <w:rFonts w:ascii="Times New Roman" w:eastAsia="Times New Roman" w:hAnsi="Times New Roman" w:cs="Times New Roman"/>
          <w:sz w:val="24"/>
          <w:szCs w:val="24"/>
        </w:rPr>
        <w:t>memnuniyet anketi, danışma kurulu toplantıları gerçekleştirmiştir.</w:t>
      </w:r>
    </w:p>
    <w:p w:rsidR="00445F16" w:rsidRDefault="00445F1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445F16" w:rsidRDefault="00877FA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Lisans Eğitim Enstitümüzde 01 Ocak 2022’den Aralık 2023 ayının sonu itibariyle online yapılan tez savunma sınavı sayısı:</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12’dir. Enstitüde bu süreçte yapılan yüz yüze tez savunması ise: 1</w:t>
      </w:r>
      <w:r>
        <w:rPr>
          <w:rFonts w:ascii="Times New Roman" w:eastAsia="Times New Roman" w:hAnsi="Times New Roman" w:cs="Times New Roman"/>
          <w:sz w:val="24"/>
          <w:szCs w:val="24"/>
        </w:rPr>
        <w:t xml:space="preserve">5’tir. </w:t>
      </w:r>
    </w:p>
    <w:p w:rsidR="00445F16" w:rsidRDefault="00445F16">
      <w:pPr>
        <w:pBdr>
          <w:top w:val="nil"/>
          <w:left w:val="nil"/>
          <w:bottom w:val="nil"/>
          <w:right w:val="nil"/>
          <w:between w:val="nil"/>
        </w:pBdr>
        <w:spacing w:after="0" w:line="360" w:lineRule="auto"/>
        <w:ind w:firstLine="284"/>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xml:space="preserve"> Uzaktan/karma eğitim süreçlerinde yer alan öğretim elemanlarının öğretim yetkinliğini geliştirmek üzere gerçekleştirilen uygulamalardan elde edilen bulgular sistematik olarak izlenmekte ve izlem sonuçları paydaşlarla birlikte değerlendirilerek önlemler al</w:t>
      </w:r>
      <w:r>
        <w:rPr>
          <w:rFonts w:ascii="Times New Roman" w:eastAsia="Times New Roman" w:hAnsi="Times New Roman" w:cs="Times New Roman"/>
          <w:sz w:val="24"/>
          <w:szCs w:val="24"/>
        </w:rPr>
        <w:t>ınmaktadır.</w:t>
      </w:r>
    </w:p>
    <w:p w:rsidR="00445F16" w:rsidRDefault="00877F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Kanıtlar: </w:t>
      </w:r>
    </w:p>
    <w:p w:rsidR="00445F16" w:rsidRDefault="00877FAE">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Toros Üniversitesi Uzaktan Eğitim Uygulamasının Değerlendirilmesi Ve İyileştirme Yapılması Akademisyen Anket Raporu-2023</w:t>
      </w:r>
    </w:p>
    <w:p w:rsidR="00445F16" w:rsidRDefault="00877FAE">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Toros Üniversitesi Uzaktan Eğitim Uygulamasının Değerlendirilmesi ve İyileştirme Yapılması Anket Raporu-2023.</w:t>
      </w:r>
    </w:p>
    <w:p w:rsidR="00445F16" w:rsidRDefault="00877FAE">
      <w:pPr>
        <w:numPr>
          <w:ilvl w:val="0"/>
          <w:numId w:val="1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23 yılı TORUZEM eğitim seminerleri</w:t>
      </w:r>
    </w:p>
    <w:p w:rsidR="00445F16" w:rsidRDefault="00445F16">
      <w:pPr>
        <w:pStyle w:val="Balk1"/>
        <w:spacing w:before="120" w:line="360" w:lineRule="auto"/>
        <w:ind w:right="63" w:firstLine="118"/>
        <w:jc w:val="both"/>
        <w:rPr>
          <w:b w:val="0"/>
          <w:sz w:val="24"/>
          <w:szCs w:val="24"/>
        </w:rPr>
      </w:pPr>
    </w:p>
    <w:p w:rsidR="00445F16" w:rsidRDefault="00445F16">
      <w:pPr>
        <w:pStyle w:val="Balk1"/>
        <w:spacing w:before="120" w:line="360" w:lineRule="auto"/>
        <w:ind w:right="63" w:firstLine="118"/>
        <w:jc w:val="both"/>
        <w:rPr>
          <w:b w:val="0"/>
          <w:sz w:val="24"/>
          <w:szCs w:val="24"/>
        </w:rPr>
      </w:pPr>
    </w:p>
    <w:p w:rsidR="00445F16" w:rsidRDefault="00877F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C.2. Üniversitede örgün öğretim kapsamında verilmekte olan dersleri ihtiyaç ve talep olması halinde uzaktan eğitim teknolojileri ile desteklemek; örgün derslerin, ihtiyaç duyulması halinde uzaktan eğitim yöntemi ile yap</w:t>
      </w:r>
      <w:r>
        <w:rPr>
          <w:rFonts w:ascii="Times New Roman" w:eastAsia="Times New Roman" w:hAnsi="Times New Roman" w:cs="Times New Roman"/>
          <w:b/>
          <w:sz w:val="24"/>
          <w:szCs w:val="24"/>
        </w:rPr>
        <w:t xml:space="preserve">ılması için destek sağlamak. </w:t>
      </w: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YÖK, “üniversitelerde​ki kovid-19 tedbirlerini ve eğitim süreçlerinin çerçevesi ile ilgili 3 Eylül 2021 tarihinde gönderdiği yazı ile” öncelikle yüz yüze eğitimi tercih ettiğini belirtmiş, ancak </w:t>
      </w:r>
      <w:proofErr w:type="spellStart"/>
      <w:r>
        <w:rPr>
          <w:rFonts w:ascii="Times New Roman" w:eastAsia="Times New Roman" w:hAnsi="Times New Roman" w:cs="Times New Roman"/>
          <w:sz w:val="24"/>
          <w:szCs w:val="24"/>
        </w:rPr>
        <w:t>hibrid</w:t>
      </w:r>
      <w:proofErr w:type="spellEnd"/>
      <w:r>
        <w:rPr>
          <w:rFonts w:ascii="Times New Roman" w:eastAsia="Times New Roman" w:hAnsi="Times New Roman" w:cs="Times New Roman"/>
          <w:sz w:val="24"/>
          <w:szCs w:val="24"/>
        </w:rPr>
        <w:t xml:space="preserve"> eğitim bağlamında akadem</w:t>
      </w:r>
      <w:r>
        <w:rPr>
          <w:rFonts w:ascii="Times New Roman" w:eastAsia="Times New Roman" w:hAnsi="Times New Roman" w:cs="Times New Roman"/>
          <w:sz w:val="24"/>
          <w:szCs w:val="24"/>
        </w:rPr>
        <w:t>ik kurullara belirli bir oranda serbesti tanımıştır. Bu kapsamda Üniversitemizin akademik birimleri mevcut uzaktan eğitimle derslerden daha fazla oranda dersi uzaktan eğitime kararlaştırmışlardır. TORUZEM “Teknik destek birimimiz” 2020/2021 güz döneminde b</w:t>
      </w:r>
      <w:r>
        <w:rPr>
          <w:rFonts w:ascii="Times New Roman" w:eastAsia="Times New Roman" w:hAnsi="Times New Roman" w:cs="Times New Roman"/>
          <w:sz w:val="24"/>
          <w:szCs w:val="24"/>
        </w:rPr>
        <w:t xml:space="preserve">ütün dersleri, 2022/2023, 2023/2024 güz döneminde ise bölüm ve programlardan gelen uzaktan eğitim taleplerin tamamını karşılamıştır. </w:t>
      </w: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Uzaktan eğitim derslerini alan öğrenciler ile bu dersleri veren öğretim elamanlarının teknik altyapı, öğrenme tekniği (ALMS) kullanıcı kolaylığı, erişebilir olması ve teknik sorunların giderilmesi gibi konularda görüşleri anket aracılığı ve görüşmeler ile </w:t>
      </w:r>
      <w:r>
        <w:rPr>
          <w:rFonts w:ascii="Times New Roman" w:eastAsia="Times New Roman" w:hAnsi="Times New Roman" w:cs="Times New Roman"/>
          <w:sz w:val="24"/>
          <w:szCs w:val="24"/>
        </w:rPr>
        <w:t>alınmış ve bu kapsamda alınması gereken önlemlerde iyileştirmeler yapılmaktadır. Anket sonucu değerlendirmeler ve önerileri içeren raporlar, paydaşımız olan akademik birimler tarafından iyileştirmeler yapılmak üzere Rektörlüğe yazılı olarak iletilmiştir. İ</w:t>
      </w:r>
      <w:r>
        <w:rPr>
          <w:rFonts w:ascii="Times New Roman" w:eastAsia="Times New Roman" w:hAnsi="Times New Roman" w:cs="Times New Roman"/>
          <w:sz w:val="24"/>
          <w:szCs w:val="24"/>
        </w:rPr>
        <w:t xml:space="preserve">letilen yazıda, akademik birimler tarafından yapılan iyileştirmelerin </w:t>
      </w:r>
      <w:proofErr w:type="spellStart"/>
      <w:r>
        <w:rPr>
          <w:rFonts w:ascii="Times New Roman" w:eastAsia="Times New Roman" w:hAnsi="Times New Roman" w:cs="Times New Roman"/>
          <w:sz w:val="24"/>
          <w:szCs w:val="24"/>
        </w:rPr>
        <w:t>TORUZEM’e</w:t>
      </w:r>
      <w:proofErr w:type="spellEnd"/>
      <w:r>
        <w:rPr>
          <w:rFonts w:ascii="Times New Roman" w:eastAsia="Times New Roman" w:hAnsi="Times New Roman" w:cs="Times New Roman"/>
          <w:sz w:val="24"/>
          <w:szCs w:val="24"/>
        </w:rPr>
        <w:t xml:space="preserve"> bildirilmesi talep edilmiştir. Akademik birimlerle paylaşılan Anket Raporları kanıtlarda sunulmuştur. Akademik personel ve öğrencilere uygulanan anket iki bölümden oluşmaktadır</w:t>
      </w:r>
      <w:r>
        <w:rPr>
          <w:rFonts w:ascii="Times New Roman" w:eastAsia="Times New Roman" w:hAnsi="Times New Roman" w:cs="Times New Roman"/>
          <w:sz w:val="24"/>
          <w:szCs w:val="24"/>
        </w:rPr>
        <w:t>. Birinci bölümde uzaktan eğitim sürecinde TORUZEM tarafından sunulan teknik donanım ve desteğin değerlendirilmesi iken ikinci bölümde daha çok ders müfredatları, ders materyali, geribildirimler hususlarında değerlendirilmesini kapsamaktadır.</w:t>
      </w: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Birinci kısı</w:t>
      </w:r>
      <w:r>
        <w:rPr>
          <w:rFonts w:ascii="Times New Roman" w:eastAsia="Times New Roman" w:hAnsi="Times New Roman" w:cs="Times New Roman"/>
          <w:sz w:val="24"/>
          <w:szCs w:val="24"/>
        </w:rPr>
        <w:t xml:space="preserve">m ile yapılan değerlendirmelerde; gerek akademik personel ve gerekse de öğrencilerin öğrenme kaynağı olan </w:t>
      </w:r>
      <w:proofErr w:type="spellStart"/>
      <w:r>
        <w:rPr>
          <w:rFonts w:ascii="Times New Roman" w:eastAsia="Times New Roman" w:hAnsi="Times New Roman" w:cs="Times New Roman"/>
          <w:sz w:val="24"/>
          <w:szCs w:val="24"/>
        </w:rPr>
        <w:t>ALMS’ye</w:t>
      </w:r>
      <w:proofErr w:type="spellEnd"/>
      <w:r>
        <w:rPr>
          <w:rFonts w:ascii="Times New Roman" w:eastAsia="Times New Roman" w:hAnsi="Times New Roman" w:cs="Times New Roman"/>
          <w:sz w:val="24"/>
          <w:szCs w:val="24"/>
        </w:rPr>
        <w:t xml:space="preserve"> kolaylıkla erişebildikleri, kullanıcı dostu olduğu, genel olarak </w:t>
      </w:r>
      <w:proofErr w:type="gramStart"/>
      <w:r>
        <w:rPr>
          <w:rFonts w:ascii="Times New Roman" w:eastAsia="Times New Roman" w:hAnsi="Times New Roman" w:cs="Times New Roman"/>
          <w:sz w:val="24"/>
          <w:szCs w:val="24"/>
        </w:rPr>
        <w:t>senkron</w:t>
      </w:r>
      <w:proofErr w:type="gramEnd"/>
      <w:r>
        <w:rPr>
          <w:rFonts w:ascii="Times New Roman" w:eastAsia="Times New Roman" w:hAnsi="Times New Roman" w:cs="Times New Roman"/>
          <w:sz w:val="24"/>
          <w:szCs w:val="24"/>
        </w:rPr>
        <w:t xml:space="preserve"> olarak yapılan derslerde herhangi bir teknik sorunun yaşanmadığı, var</w:t>
      </w:r>
      <w:r>
        <w:rPr>
          <w:rFonts w:ascii="Times New Roman" w:eastAsia="Times New Roman" w:hAnsi="Times New Roman" w:cs="Times New Roman"/>
          <w:sz w:val="24"/>
          <w:szCs w:val="24"/>
        </w:rPr>
        <w:t xml:space="preserve">sa sorunların TORUZEM teknik birimince hemen çözüldüğü, bazı teknik aksaklıkların kullandıkları donanımlardan kaynaklanabileceği konusunda olumlu geribildirimler alınmıştır. </w:t>
      </w:r>
      <w:r>
        <w:rPr>
          <w:rFonts w:ascii="Times New Roman" w:eastAsia="Times New Roman" w:hAnsi="Times New Roman" w:cs="Times New Roman"/>
          <w:sz w:val="24"/>
          <w:szCs w:val="24"/>
        </w:rPr>
        <w:lastRenderedPageBreak/>
        <w:t xml:space="preserve">Diğer taraftan, </w:t>
      </w:r>
      <w:proofErr w:type="spellStart"/>
      <w:r>
        <w:rPr>
          <w:rFonts w:ascii="Times New Roman" w:eastAsia="Times New Roman" w:hAnsi="Times New Roman" w:cs="Times New Roman"/>
          <w:sz w:val="24"/>
          <w:szCs w:val="24"/>
        </w:rPr>
        <w:t>ALMS’nin</w:t>
      </w:r>
      <w:proofErr w:type="spellEnd"/>
      <w:r>
        <w:rPr>
          <w:rFonts w:ascii="Times New Roman" w:eastAsia="Times New Roman" w:hAnsi="Times New Roman" w:cs="Times New Roman"/>
          <w:sz w:val="24"/>
          <w:szCs w:val="24"/>
        </w:rPr>
        <w:t xml:space="preserve"> kullanılmasına yönelik daha açıklayıcı kılavuzların hazır</w:t>
      </w:r>
      <w:r>
        <w:rPr>
          <w:rFonts w:ascii="Times New Roman" w:eastAsia="Times New Roman" w:hAnsi="Times New Roman" w:cs="Times New Roman"/>
          <w:sz w:val="24"/>
          <w:szCs w:val="24"/>
        </w:rPr>
        <w:t>lanması ve bu tekniklerin kullanılmasında eğitim verilmesi konularında iyileştirmeye açık yönler değerlendirilmiştir.</w:t>
      </w: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4"/>
          <w:szCs w:val="24"/>
        </w:rPr>
      </w:pP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TEKNOLOJİK KAPASİTE:</w:t>
      </w:r>
      <w:r>
        <w:rPr>
          <w:rFonts w:ascii="Times New Roman" w:eastAsia="Times New Roman" w:hAnsi="Times New Roman" w:cs="Times New Roman"/>
          <w:sz w:val="24"/>
          <w:szCs w:val="24"/>
        </w:rPr>
        <w:t xml:space="preserve"> Uzaktan Eğitim Uygulama ve Araştırma Merkezi olarak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döneminde altyapımızı %200 arttırarak öğrencilerimizin </w:t>
      </w:r>
      <w:r>
        <w:rPr>
          <w:rFonts w:ascii="Times New Roman" w:eastAsia="Times New Roman" w:hAnsi="Times New Roman" w:cs="Times New Roman"/>
          <w:sz w:val="24"/>
          <w:szCs w:val="24"/>
        </w:rPr>
        <w:t xml:space="preserve">kesintisiz eğitim görmesi sağlanmıştır. Kullanılan sunucu bilgilerimiz: 4 Fiziksel sunucu, Toplam 256 Çekirdek CPU, 384 GB RAM, 25 TB </w:t>
      </w:r>
      <w:proofErr w:type="spellStart"/>
      <w:r>
        <w:rPr>
          <w:rFonts w:ascii="Times New Roman" w:eastAsia="Times New Roman" w:hAnsi="Times New Roman" w:cs="Times New Roman"/>
          <w:sz w:val="24"/>
          <w:szCs w:val="24"/>
        </w:rPr>
        <w:t>Harddisk</w:t>
      </w:r>
      <w:proofErr w:type="spellEnd"/>
      <w:r>
        <w:rPr>
          <w:rFonts w:ascii="Times New Roman" w:eastAsia="Times New Roman" w:hAnsi="Times New Roman" w:cs="Times New Roman"/>
          <w:sz w:val="24"/>
          <w:szCs w:val="24"/>
        </w:rPr>
        <w:t xml:space="preserve">, 1000 </w:t>
      </w:r>
      <w:proofErr w:type="spellStart"/>
      <w:r>
        <w:rPr>
          <w:rFonts w:ascii="Times New Roman" w:eastAsia="Times New Roman" w:hAnsi="Times New Roman" w:cs="Times New Roman"/>
          <w:sz w:val="24"/>
          <w:szCs w:val="24"/>
        </w:rPr>
        <w:t>Mbit</w:t>
      </w:r>
      <w:proofErr w:type="spellEnd"/>
      <w:r>
        <w:rPr>
          <w:rFonts w:ascii="Times New Roman" w:eastAsia="Times New Roman" w:hAnsi="Times New Roman" w:cs="Times New Roman"/>
          <w:sz w:val="24"/>
          <w:szCs w:val="24"/>
        </w:rPr>
        <w:t xml:space="preserve"> İnternet Erişimi şeklinde yapılandırılmıştır. Bu yapılandırma sayesinde; Uzaktan eğitim ile verilen de</w:t>
      </w:r>
      <w:r>
        <w:rPr>
          <w:rFonts w:ascii="Times New Roman" w:eastAsia="Times New Roman" w:hAnsi="Times New Roman" w:cs="Times New Roman"/>
          <w:sz w:val="24"/>
          <w:szCs w:val="24"/>
        </w:rPr>
        <w:t xml:space="preserve">rsler sisteminde 2 yıl boyunca saklanmaktadır. İhtiyaca göre kapasiteler arttırılmaktadır. Böylece verilerin saklanması ile ilgili yasal hükümler tümüyle yerine getirilmektedir. </w:t>
      </w: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SMS DESTEĞİ</w:t>
      </w:r>
      <w:r>
        <w:rPr>
          <w:rFonts w:ascii="Times New Roman" w:eastAsia="Times New Roman" w:hAnsi="Times New Roman" w:cs="Times New Roman"/>
          <w:sz w:val="24"/>
          <w:szCs w:val="24"/>
        </w:rPr>
        <w:t>: TORUZEM olarak akademisyenlerimizin öğrenciler ile daha kolay i</w:t>
      </w:r>
      <w:r>
        <w:rPr>
          <w:rFonts w:ascii="Times New Roman" w:eastAsia="Times New Roman" w:hAnsi="Times New Roman" w:cs="Times New Roman"/>
          <w:sz w:val="24"/>
          <w:szCs w:val="24"/>
        </w:rPr>
        <w:t>letişim kurması adına üniversitemiz bünyesinde tüm akademisyenlerin kullanabileceği SMS sistemi kurulmuştur. Bu sistem ile akademisyenlerimiz öğrencilerin cep telefonlarına duyurularını SMS ile iletebilmektedir.</w:t>
      </w: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KABLOSUZ İNTERNET DESTEĞİ:</w:t>
      </w:r>
      <w:r>
        <w:rPr>
          <w:rFonts w:ascii="Times New Roman" w:eastAsia="Times New Roman" w:hAnsi="Times New Roman" w:cs="Times New Roman"/>
          <w:sz w:val="24"/>
          <w:szCs w:val="24"/>
        </w:rPr>
        <w:t xml:space="preserve"> Okulumuzda bulun</w:t>
      </w:r>
      <w:r>
        <w:rPr>
          <w:rFonts w:ascii="Times New Roman" w:eastAsia="Times New Roman" w:hAnsi="Times New Roman" w:cs="Times New Roman"/>
          <w:sz w:val="24"/>
          <w:szCs w:val="24"/>
        </w:rPr>
        <w:t>an tüm akademisyenlerimize ve öğrencilerimize hızlı kablosuz internet sağlanmaktadır. Karma eğitim sürecinde öğrencilerimize sağlamış olduğumuz kablosuz internete kolaylıkla üniversite içerisinde her yerden kesintisiz olarak uzaktan eğitim derslere senkron</w:t>
      </w:r>
      <w:r>
        <w:rPr>
          <w:rFonts w:ascii="Times New Roman" w:eastAsia="Times New Roman" w:hAnsi="Times New Roman" w:cs="Times New Roman"/>
          <w:sz w:val="24"/>
          <w:szCs w:val="24"/>
        </w:rPr>
        <w:t xml:space="preserve"> veya </w:t>
      </w:r>
      <w:proofErr w:type="spellStart"/>
      <w:r>
        <w:rPr>
          <w:rFonts w:ascii="Times New Roman" w:eastAsia="Times New Roman" w:hAnsi="Times New Roman" w:cs="Times New Roman"/>
          <w:sz w:val="24"/>
          <w:szCs w:val="24"/>
        </w:rPr>
        <w:t>ansenkron</w:t>
      </w:r>
      <w:proofErr w:type="spellEnd"/>
      <w:r>
        <w:rPr>
          <w:rFonts w:ascii="Times New Roman" w:eastAsia="Times New Roman" w:hAnsi="Times New Roman" w:cs="Times New Roman"/>
          <w:sz w:val="24"/>
          <w:szCs w:val="24"/>
        </w:rPr>
        <w:t xml:space="preserve"> olarak erişebilmektedir.</w:t>
      </w: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MAİL VE TELEFON DESTEĞİ</w:t>
      </w:r>
      <w:r>
        <w:rPr>
          <w:rFonts w:ascii="Times New Roman" w:eastAsia="Times New Roman" w:hAnsi="Times New Roman" w:cs="Times New Roman"/>
          <w:sz w:val="24"/>
          <w:szCs w:val="24"/>
        </w:rPr>
        <w:t>: Öğrencilerimizin uzaktan eğitim sisteminde yaşadığı teknik sorunlara destek olmak amacı ile uzaktan eğitim birimi olarak 7/24 mail ve telefon desteği ile tüm öğrenciler birimimize kolaylık</w:t>
      </w:r>
      <w:r>
        <w:rPr>
          <w:rFonts w:ascii="Times New Roman" w:eastAsia="Times New Roman" w:hAnsi="Times New Roman" w:cs="Times New Roman"/>
          <w:sz w:val="24"/>
          <w:szCs w:val="24"/>
        </w:rPr>
        <w:t xml:space="preserve">la erişebilmektedir. </w:t>
      </w:r>
    </w:p>
    <w:p w:rsidR="00445F16" w:rsidRDefault="00445F1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xml:space="preserve"> Uzaktan eğitim süreçlerinde yer alan teknolojik altyapı, erişebilir ve kullanıcı dostu ve teknik sorunların giderilmesi konuları paydaşları birlikte izlemekte ve paydaşlarla birlikte değerlendirilerek önlemler alınma</w:t>
      </w:r>
      <w:r>
        <w:rPr>
          <w:rFonts w:ascii="Times New Roman" w:eastAsia="Times New Roman" w:hAnsi="Times New Roman" w:cs="Times New Roman"/>
          <w:sz w:val="24"/>
          <w:szCs w:val="24"/>
        </w:rPr>
        <w:t>ktadır.</w:t>
      </w:r>
    </w:p>
    <w:p w:rsidR="00445F16" w:rsidRDefault="00877FAE">
      <w:pPr>
        <w:pBdr>
          <w:top w:val="nil"/>
          <w:left w:val="nil"/>
          <w:bottom w:val="nil"/>
          <w:right w:val="nil"/>
          <w:between w:val="nil"/>
        </w:pBdr>
        <w:shd w:val="clear" w:color="auto" w:fill="FFFFFF"/>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Kanıtlar: </w:t>
      </w:r>
    </w:p>
    <w:p w:rsidR="00445F16" w:rsidRDefault="00877FAE">
      <w:pPr>
        <w:numPr>
          <w:ilvl w:val="0"/>
          <w:numId w:val="11"/>
        </w:numPr>
        <w:shd w:val="clear" w:color="auto" w:fill="FFFFFF"/>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Toros Üniversitesi Uzaktan Eğitim Uygulamasının Değerlendirilmesi Ve İyileştirme Yapılması Akademisyen Anket Raporu-2023</w:t>
      </w:r>
    </w:p>
    <w:p w:rsidR="00445F16" w:rsidRDefault="00877FA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Toros Üniversitesi Uzaktan Eğitim Uygulamasının Değerlendirilmesi ve İyileştirme Yapılması Anket Raporu-2023.</w:t>
      </w:r>
    </w:p>
    <w:p w:rsidR="00445F16" w:rsidRDefault="00445F16">
      <w:pPr>
        <w:pBdr>
          <w:top w:val="nil"/>
          <w:left w:val="nil"/>
          <w:bottom w:val="nil"/>
          <w:right w:val="nil"/>
          <w:between w:val="nil"/>
        </w:pBdr>
        <w:spacing w:after="0" w:line="360" w:lineRule="auto"/>
        <w:ind w:left="1440"/>
        <w:jc w:val="both"/>
        <w:rPr>
          <w:rFonts w:ascii="Times New Roman" w:eastAsia="Times New Roman" w:hAnsi="Times New Roman" w:cs="Times New Roman"/>
          <w:sz w:val="24"/>
          <w:szCs w:val="24"/>
          <w:u w:val="single"/>
        </w:rPr>
      </w:pPr>
    </w:p>
    <w:p w:rsidR="00445F16" w:rsidRDefault="00445F16">
      <w:pPr>
        <w:pBdr>
          <w:top w:val="nil"/>
          <w:left w:val="nil"/>
          <w:bottom w:val="nil"/>
          <w:right w:val="nil"/>
          <w:between w:val="nil"/>
        </w:pBdr>
        <w:spacing w:line="360" w:lineRule="auto"/>
        <w:ind w:left="1440"/>
        <w:jc w:val="both"/>
        <w:rPr>
          <w:rFonts w:ascii="Times New Roman" w:eastAsia="Times New Roman" w:hAnsi="Times New Roman" w:cs="Times New Roman"/>
          <w:sz w:val="24"/>
          <w:szCs w:val="24"/>
          <w:u w:val="single"/>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C.3.</w:t>
      </w:r>
      <w:r>
        <w:rPr>
          <w:rFonts w:ascii="Times New Roman" w:eastAsia="Times New Roman" w:hAnsi="Times New Roman" w:cs="Times New Roman"/>
          <w:b/>
          <w:sz w:val="24"/>
          <w:szCs w:val="24"/>
        </w:rPr>
        <w:t xml:space="preserve">  İlgili mevzuat hükümleri kapsamında ulusal ve uluslararası düzeyde özel sektör ile kamu kurum ve kuruluşları ve sivil toplum kuruluşlarının ihtiyaç duyacakları alanlara yönelik uzaktan eğitim sertifika programları düzenlemek.</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Stratejik planı, Ar</w:t>
      </w:r>
      <w:r>
        <w:rPr>
          <w:rFonts w:ascii="Times New Roman" w:eastAsia="Times New Roman" w:hAnsi="Times New Roman" w:cs="Times New Roman"/>
          <w:sz w:val="24"/>
          <w:szCs w:val="24"/>
        </w:rPr>
        <w:t>-ge ve Toplumsal katkı amacı Hedef3.3. “kamu kurumları, özel kurum ve kuruluşları ile sivil toplum kuruluşlarının uzaktan eğitim ihtiyaç ve isteklerine yardımcı olmak” olarak belirlemiştir. Bu kapsamda performans göstergesini 2023 yılı için “4” olarak beli</w:t>
      </w:r>
      <w:r>
        <w:rPr>
          <w:rFonts w:ascii="Times New Roman" w:eastAsia="Times New Roman" w:hAnsi="Times New Roman" w:cs="Times New Roman"/>
          <w:sz w:val="24"/>
          <w:szCs w:val="24"/>
        </w:rPr>
        <w:t xml:space="preserve">rlemiştir. Sorumlu birim olarak TORUZEM Ar-Ge Birimi ve Akademik Birimler belirlenmiştir. Bu bağlamda birimimiz tarafından 2023 yılı içerisinde iç paydaşımız olan </w:t>
      </w:r>
      <w:proofErr w:type="gramStart"/>
      <w:r>
        <w:rPr>
          <w:rFonts w:ascii="Times New Roman" w:eastAsia="Times New Roman" w:hAnsi="Times New Roman" w:cs="Times New Roman"/>
          <w:sz w:val="24"/>
          <w:szCs w:val="24"/>
        </w:rPr>
        <w:t>TORSEME  farklı</w:t>
      </w:r>
      <w:proofErr w:type="gramEnd"/>
      <w:r>
        <w:rPr>
          <w:rFonts w:ascii="Times New Roman" w:eastAsia="Times New Roman" w:hAnsi="Times New Roman" w:cs="Times New Roman"/>
          <w:sz w:val="24"/>
          <w:szCs w:val="24"/>
        </w:rPr>
        <w:t xml:space="preserve"> etaplardan oluşan 2 (İş sağlığı ve Güvenliği Temel Eğitimi- Taşınmaz Ticareti</w:t>
      </w:r>
      <w:r>
        <w:rPr>
          <w:rFonts w:ascii="Times New Roman" w:eastAsia="Times New Roman" w:hAnsi="Times New Roman" w:cs="Times New Roman"/>
          <w:sz w:val="24"/>
          <w:szCs w:val="24"/>
        </w:rPr>
        <w:t xml:space="preserve">) farklı eğitim için teknik alt yapı desteği sunulmuştur. TORUZEM olarak Sürekli Eğitim ve Araştırma Merkezimizin yapmış olduğu 2 Eğitim, 116 Ders ve </w:t>
      </w:r>
      <w:proofErr w:type="gramStart"/>
      <w:r>
        <w:rPr>
          <w:rFonts w:ascii="Times New Roman" w:eastAsia="Times New Roman" w:hAnsi="Times New Roman" w:cs="Times New Roman"/>
          <w:sz w:val="24"/>
          <w:szCs w:val="24"/>
        </w:rPr>
        <w:t>765  öğrenciye</w:t>
      </w:r>
      <w:proofErr w:type="gramEnd"/>
      <w:r>
        <w:rPr>
          <w:rFonts w:ascii="Times New Roman" w:eastAsia="Times New Roman" w:hAnsi="Times New Roman" w:cs="Times New Roman"/>
          <w:sz w:val="24"/>
          <w:szCs w:val="24"/>
        </w:rPr>
        <w:t xml:space="preserve"> uzaktan eğitim sistemi üzerinden hizmet sağlanmıştır.</w:t>
      </w:r>
      <w:r>
        <w:t xml:space="preserve">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t xml:space="preserve">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Merkez tar</w:t>
      </w:r>
      <w:r>
        <w:rPr>
          <w:rFonts w:ascii="Times New Roman" w:eastAsia="Times New Roman" w:hAnsi="Times New Roman" w:cs="Times New Roman"/>
          <w:sz w:val="24"/>
          <w:szCs w:val="24"/>
        </w:rPr>
        <w:t>afından belirlenen amacı doğrudan gerçekleştirecek uygulama bulunmamakla birlikte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planlama bulunmaktadır.</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rsidR="00445F16" w:rsidRDefault="00877FAE">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TORSEM eğitimleri</w:t>
      </w:r>
    </w:p>
    <w:p w:rsidR="00445F16" w:rsidRDefault="00877FAE">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2021-2026 Stratejik Plan</w:t>
      </w:r>
    </w:p>
    <w:p w:rsidR="00445F16" w:rsidRDefault="00445F16">
      <w:pPr>
        <w:pBdr>
          <w:top w:val="nil"/>
          <w:left w:val="nil"/>
          <w:bottom w:val="nil"/>
          <w:right w:val="nil"/>
          <w:between w:val="nil"/>
        </w:pBdr>
        <w:spacing w:line="360" w:lineRule="auto"/>
        <w:ind w:left="1440"/>
        <w:jc w:val="both"/>
        <w:rPr>
          <w:rFonts w:ascii="Times New Roman" w:eastAsia="Times New Roman" w:hAnsi="Times New Roman" w:cs="Times New Roman"/>
          <w:sz w:val="24"/>
          <w:szCs w:val="24"/>
        </w:rPr>
      </w:pPr>
    </w:p>
    <w:p w:rsidR="00445F16" w:rsidRDefault="00445F16">
      <w:pPr>
        <w:pStyle w:val="Balk1"/>
        <w:spacing w:before="120" w:line="360" w:lineRule="auto"/>
        <w:ind w:right="63" w:firstLine="118"/>
        <w:jc w:val="both"/>
        <w:rPr>
          <w:b w:val="0"/>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C.4.  Üniversite tarafından uzaktan eğitim yoluyla yürütülecek olan diploma ve sertifika pro</w:t>
      </w:r>
      <w:r>
        <w:rPr>
          <w:rFonts w:ascii="Times New Roman" w:eastAsia="Times New Roman" w:hAnsi="Times New Roman" w:cs="Times New Roman"/>
          <w:b/>
          <w:sz w:val="24"/>
          <w:szCs w:val="24"/>
        </w:rPr>
        <w:t xml:space="preserve">gramlarının standartlarını belirlemek, ders içeriklerini hazırlamak, paydaşlara </w:t>
      </w:r>
      <w:r>
        <w:rPr>
          <w:rFonts w:ascii="Times New Roman" w:eastAsia="Times New Roman" w:hAnsi="Times New Roman" w:cs="Times New Roman"/>
          <w:b/>
          <w:sz w:val="24"/>
          <w:szCs w:val="24"/>
        </w:rPr>
        <w:lastRenderedPageBreak/>
        <w:t>gerekli eğitimleri vermek, gerekli öğrenim yönetim sistemi ve sunucu altyapılarını hazırlamak.</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tarafından hâlihazırda üniversitemizin tüm akademik birimlerine bağlı bö</w:t>
      </w:r>
      <w:r>
        <w:rPr>
          <w:rFonts w:ascii="Times New Roman" w:eastAsia="Times New Roman" w:hAnsi="Times New Roman" w:cs="Times New Roman"/>
          <w:sz w:val="24"/>
          <w:szCs w:val="24"/>
        </w:rPr>
        <w:t xml:space="preserve">lüm/programların ders müfredatlarının % 30’a kadar ders uzaktan eğitim ile verilebilecek teknolojik altyapıya sahip olup, tamamen uzaktan eğitim ile eğitim-öğretim veren bir bölüm/program bulunmamaktadır.    </w:t>
      </w:r>
      <w:r>
        <w:t xml:space="preserve">     </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taraftan, tamamen uzaktan eğitim-öğretim programlarının açılmasına yönelik ilgili bölüm/programlara ders materyali hazırlama, öğrenim teknikleri, öğretim elemanlarının yetkinliklerinin artırılmasına yönelik uygulamaları bulunmaktadır. 2023 yılında pr</w:t>
      </w:r>
      <w:r>
        <w:rPr>
          <w:rFonts w:ascii="Times New Roman" w:eastAsia="Times New Roman" w:hAnsi="Times New Roman" w:cs="Times New Roman"/>
          <w:sz w:val="24"/>
          <w:szCs w:val="24"/>
        </w:rPr>
        <w:t xml:space="preserve">ogramların açılması ve faaliyete geçmesi durumunda tüm altyapıya hazır olduğu düşünülmektedir.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2023-2024 Eğitim-öğretim yılı Uzaktan Eğitim Uygulama ve Araştırma Merkezi Faaliyet Planı çerçevesinde; 22.02.2023 tarihinde ALMS Sistemi üzerinden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Gör.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imay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Ayseven</w:t>
      </w:r>
      <w:proofErr w:type="spellEnd"/>
      <w:r>
        <w:rPr>
          <w:rFonts w:ascii="Times New Roman" w:eastAsia="Times New Roman" w:hAnsi="Times New Roman" w:cs="Times New Roman"/>
          <w:sz w:val="24"/>
          <w:szCs w:val="24"/>
        </w:rPr>
        <w:t xml:space="preserve"> tarafından “Ders Materyali Hazırlama” isimli sunum akademik personele yapılmıştır.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 xml:space="preserve">2023 yılı içerisinde tamamen uzaktan eğitim ile eğitim-öğretim verecek bölüm/programların eğitim-öğretimlerini sürdürecek gerekli altyapı ve </w:t>
      </w:r>
      <w:r>
        <w:rPr>
          <w:rFonts w:ascii="Times New Roman" w:eastAsia="Times New Roman" w:hAnsi="Times New Roman" w:cs="Times New Roman"/>
          <w:sz w:val="24"/>
          <w:szCs w:val="24"/>
        </w:rPr>
        <w:t>faaliyetleri sağlayacak uygulamalar bulunmakla birlikte 2023 yılından sonra bu uygulama sonuçları izleme ve değerlendirme aşamasında olacaktır.</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rsidR="00445F16" w:rsidRDefault="00877FAE">
      <w:pPr>
        <w:numPr>
          <w:ilvl w:val="0"/>
          <w:numId w:val="2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eğitim seminerleri</w:t>
      </w:r>
    </w:p>
    <w:p w:rsidR="00445F16" w:rsidRDefault="00877FAE">
      <w:pPr>
        <w:numPr>
          <w:ilvl w:val="0"/>
          <w:numId w:val="2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2021-2026 TORUZEM Stratejik Plan</w:t>
      </w:r>
    </w:p>
    <w:p w:rsidR="00445F16" w:rsidRDefault="00445F16">
      <w:pPr>
        <w:pStyle w:val="Balk1"/>
        <w:spacing w:before="120" w:line="360" w:lineRule="auto"/>
        <w:ind w:left="0" w:right="63"/>
        <w:jc w:val="both"/>
        <w:rPr>
          <w:b w:val="0"/>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C.5.  Üniversitenin uzaktan eğitim programl</w:t>
      </w:r>
      <w:r>
        <w:rPr>
          <w:rFonts w:ascii="Times New Roman" w:eastAsia="Times New Roman" w:hAnsi="Times New Roman" w:cs="Times New Roman"/>
          <w:b/>
          <w:sz w:val="24"/>
          <w:szCs w:val="24"/>
        </w:rPr>
        <w:t xml:space="preserve">arına öğrenci kabulleriyle ilgili gerekli planlamaları yapmak; kayıt, sınav, kredilendirme ve benzeri işlemleri gerçekleştirmek, bu işlerle ilgili Üniversitenin Öğrenci İşleri Daire Başkanlığı ile koordinasyon sağlamak.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Stratejik planı, eğitim öğ</w:t>
      </w:r>
      <w:r>
        <w:rPr>
          <w:rFonts w:ascii="Times New Roman" w:eastAsia="Times New Roman" w:hAnsi="Times New Roman" w:cs="Times New Roman"/>
          <w:sz w:val="24"/>
          <w:szCs w:val="24"/>
        </w:rPr>
        <w:t>retim amacı ilk hedefi “uzaktan eğitimle yapılan bölüm/program sayısının artırılması olarak” belirlemiştir. Bu kapsamda performans göstergesini 2023 yılı için “4” program olarak belirlemiştir. Ancak, halihazırda uzaktan eğitim veren bölüm/program bulunamad</w:t>
      </w:r>
      <w:r>
        <w:rPr>
          <w:rFonts w:ascii="Times New Roman" w:eastAsia="Times New Roman" w:hAnsi="Times New Roman" w:cs="Times New Roman"/>
          <w:sz w:val="24"/>
          <w:szCs w:val="24"/>
        </w:rPr>
        <w:t>ığından bu kapsamda bir faaliyet bulunmamaktadır.</w:t>
      </w:r>
    </w:p>
    <w:p w:rsidR="00445F16" w:rsidRDefault="00445F16">
      <w:pPr>
        <w:spacing w:line="360" w:lineRule="auto"/>
        <w:jc w:val="both"/>
        <w:rPr>
          <w:rFonts w:ascii="Times New Roman" w:eastAsia="Times New Roman" w:hAnsi="Times New Roman" w:cs="Times New Roman"/>
          <w:sz w:val="24"/>
          <w:szCs w:val="24"/>
        </w:rPr>
      </w:pPr>
    </w:p>
    <w:p w:rsidR="00445F16" w:rsidRDefault="00877FAE">
      <w:pPr>
        <w:pStyle w:val="Balk1"/>
        <w:spacing w:before="120" w:line="360" w:lineRule="auto"/>
        <w:ind w:right="63" w:firstLine="118"/>
        <w:jc w:val="both"/>
        <w:rPr>
          <w:b w:val="0"/>
          <w:sz w:val="24"/>
          <w:szCs w:val="24"/>
        </w:rPr>
      </w:pPr>
      <w:r>
        <w:rPr>
          <w:sz w:val="24"/>
          <w:szCs w:val="24"/>
        </w:rPr>
        <w:lastRenderedPageBreak/>
        <w:t xml:space="preserve">Olgunluk Düzeyi: </w:t>
      </w:r>
      <w:r>
        <w:rPr>
          <w:b w:val="0"/>
          <w:sz w:val="24"/>
          <w:szCs w:val="24"/>
        </w:rPr>
        <w:t>Merkez tarafından belirlenen amacı gerçekleştirecek uygulama bulunmamakla birlikte planlama bulunmaktadır.</w:t>
      </w:r>
    </w:p>
    <w:p w:rsidR="00445F16" w:rsidRDefault="00445F16">
      <w:pPr>
        <w:pStyle w:val="Balk1"/>
        <w:spacing w:before="120" w:line="360" w:lineRule="auto"/>
        <w:ind w:right="63" w:firstLine="118"/>
        <w:jc w:val="both"/>
        <w:rPr>
          <w:b w:val="0"/>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C.6.  Üniversite içindeki ve dışındaki birimlerin, ilgili mevzuat hükümleri kaps</w:t>
      </w:r>
      <w:r>
        <w:rPr>
          <w:rFonts w:ascii="Times New Roman" w:eastAsia="Times New Roman" w:hAnsi="Times New Roman" w:cs="Times New Roman"/>
          <w:b/>
          <w:sz w:val="24"/>
          <w:szCs w:val="24"/>
        </w:rPr>
        <w:t>amında özel sektörün, kamu kurum ve kuruluşları ile sivil toplum kuruluşlarının uzaktan eğitim ihtiyaç ve taleplerini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karşılayacak hizmetler sunmak, eğitim programları planlamak ve bu faaliyetlerin koordinasyonunu sağlamak.</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Stratejik planı, Ar-Ge</w:t>
      </w:r>
      <w:r>
        <w:rPr>
          <w:rFonts w:ascii="Times New Roman" w:eastAsia="Times New Roman" w:hAnsi="Times New Roman" w:cs="Times New Roman"/>
          <w:sz w:val="24"/>
          <w:szCs w:val="24"/>
        </w:rPr>
        <w:t xml:space="preserve"> ve Toplumsal katkı amacı üçüncü hedefi “kamu kurumları, özel kurum ve kuruluşları ile sivil toplum kuruluşlarının uzaktan eğitim ihtiyaç ve isteklerine yardımcı olmak” olarak belirlemiştir. Bu kapsamda performans göstergesini 2023 yılı için “4” olarak bel</w:t>
      </w:r>
      <w:r>
        <w:rPr>
          <w:rFonts w:ascii="Times New Roman" w:eastAsia="Times New Roman" w:hAnsi="Times New Roman" w:cs="Times New Roman"/>
          <w:sz w:val="24"/>
          <w:szCs w:val="24"/>
        </w:rPr>
        <w:t>irlemiştir. Sorumlu birim olarak, TORUZEM Ar-Ge Birimi ve Akademik Birimler belirlenmiştir.  TORUZEM olarak 2023 yılı içerisinde toplamda Sürekli Eğitim ve Araştırma Merkezi ile 7 adet eğitim gerçekleştirilmiştir. Eğitimler kapsamında uzaktan eğitim uygula</w:t>
      </w:r>
      <w:r>
        <w:rPr>
          <w:rFonts w:ascii="Times New Roman" w:eastAsia="Times New Roman" w:hAnsi="Times New Roman" w:cs="Times New Roman"/>
          <w:sz w:val="24"/>
          <w:szCs w:val="24"/>
        </w:rPr>
        <w:t>malarının çıktılarının paylaşılması, eğiticilerin eğitilmesi, toplumsal katkı politikası-kaynakları ve akademik makale yazımı konuları katılımcılar ile interaktif bir şekilde gerçekleştirilmiştir. Eğitimlerimize katılan toplamda 517 katılımcıya sertifikala</w:t>
      </w:r>
      <w:r>
        <w:rPr>
          <w:rFonts w:ascii="Times New Roman" w:eastAsia="Times New Roman" w:hAnsi="Times New Roman" w:cs="Times New Roman"/>
          <w:sz w:val="24"/>
          <w:szCs w:val="24"/>
        </w:rPr>
        <w:t>rı verilmiştir.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Merkez tarafından belirlenen amaç etkin bir şekilde gerçekleştirilmiştir.</w:t>
      </w:r>
    </w:p>
    <w:p w:rsidR="00445F16" w:rsidRDefault="00877FA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rsidR="00445F16" w:rsidRDefault="00877FAE">
      <w:pPr>
        <w:numPr>
          <w:ilvl w:val="0"/>
          <w:numId w:val="18"/>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w:t>
      </w:r>
      <w:proofErr w:type="spellEnd"/>
      <w:r>
        <w:rPr>
          <w:rFonts w:ascii="Times New Roman" w:eastAsia="Times New Roman" w:hAnsi="Times New Roman" w:cs="Times New Roman"/>
          <w:sz w:val="24"/>
          <w:szCs w:val="24"/>
        </w:rPr>
        <w:t xml:space="preserve"> 2023 eğitim seminerleri</w:t>
      </w:r>
    </w:p>
    <w:p w:rsidR="00445F16" w:rsidRDefault="00877FAE">
      <w:pPr>
        <w:numPr>
          <w:ilvl w:val="0"/>
          <w:numId w:val="1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2021-2026 Stratejik plan</w:t>
      </w:r>
    </w:p>
    <w:p w:rsidR="00445F16" w:rsidRDefault="00877FAE">
      <w:pPr>
        <w:numPr>
          <w:ilvl w:val="0"/>
          <w:numId w:val="1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TORSEM 2023 eğitimleri</w:t>
      </w:r>
    </w:p>
    <w:p w:rsidR="00445F16" w:rsidRDefault="00445F16">
      <w:pPr>
        <w:spacing w:after="0" w:line="360" w:lineRule="auto"/>
        <w:jc w:val="both"/>
        <w:rPr>
          <w:rFonts w:ascii="Times New Roman" w:eastAsia="Times New Roman" w:hAnsi="Times New Roman" w:cs="Times New Roman"/>
          <w:sz w:val="24"/>
          <w:szCs w:val="24"/>
          <w:u w:val="single"/>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C.7. Uzaktan eğitim konusunda oluşan bilgi birikimi ve </w:t>
      </w:r>
      <w:r>
        <w:rPr>
          <w:rFonts w:ascii="Times New Roman" w:eastAsia="Times New Roman" w:hAnsi="Times New Roman" w:cs="Times New Roman"/>
          <w:b/>
          <w:sz w:val="24"/>
          <w:szCs w:val="24"/>
        </w:rPr>
        <w:t>tecrübeyi 24/3/2016 tarihli ve 6698 sayılı Kişisel Verilerin Korunması Kanunu ve ilgili mevzuat hükümleri gözetilerek ilgili kurum ve kuruluşlara aktarmak ve bu amaçları gerçekleştirmeye yönelik idari, mali ve teknik uygulama esaslarını belirlemek, projele</w:t>
      </w:r>
      <w:r>
        <w:rPr>
          <w:rFonts w:ascii="Times New Roman" w:eastAsia="Times New Roman" w:hAnsi="Times New Roman" w:cs="Times New Roman"/>
          <w:b/>
          <w:sz w:val="24"/>
          <w:szCs w:val="24"/>
        </w:rPr>
        <w:t>r geliştirmek, bilimsel toplantılar düzenlemek.</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TORUZEM 2021-2026 Stratejik Planı, ar-ge ve toplumsal katkı amacı altında belirlenen hedeflerden birincisi “uzaktan eğitim ile ilgili araştırma/geliştirme ve uygulama çalışmaları gerçekleştirmek olarak beli</w:t>
      </w:r>
      <w:r>
        <w:rPr>
          <w:rFonts w:ascii="Times New Roman" w:eastAsia="Times New Roman" w:hAnsi="Times New Roman" w:cs="Times New Roman"/>
          <w:sz w:val="24"/>
          <w:szCs w:val="24"/>
        </w:rPr>
        <w:t xml:space="preserve">rlenmiştir. Performans göstergesi olarak da teşvik ve destek mekanizmalarının </w:t>
      </w:r>
      <w:r>
        <w:rPr>
          <w:rFonts w:ascii="Times New Roman" w:eastAsia="Times New Roman" w:hAnsi="Times New Roman" w:cs="Times New Roman"/>
          <w:b/>
          <w:sz w:val="24"/>
          <w:szCs w:val="24"/>
        </w:rPr>
        <w:t>oluşturulmuş olması</w:t>
      </w:r>
      <w:r>
        <w:rPr>
          <w:rFonts w:ascii="Times New Roman" w:eastAsia="Times New Roman" w:hAnsi="Times New Roman" w:cs="Times New Roman"/>
          <w:sz w:val="24"/>
          <w:szCs w:val="24"/>
        </w:rPr>
        <w:t xml:space="preserve">, dergi çıkarılması olarak belirlenmiştir. Hedefin sorumluluğu TORUZEM AR-GE birimine verilmiştir.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Bilimsel Faaliyetleri Destek (BEDEK), Toros Üniversitesi B</w:t>
      </w:r>
      <w:r>
        <w:rPr>
          <w:rFonts w:ascii="Times New Roman" w:eastAsia="Times New Roman" w:hAnsi="Times New Roman" w:cs="Times New Roman"/>
          <w:b/>
          <w:sz w:val="24"/>
          <w:szCs w:val="24"/>
        </w:rPr>
        <w:t>ilimsel Faaliyetleri Teşvik Esasları, Eğitim-Öğretim Teşvikleri, Ek Madde 1’ e göre;</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Eğitim-Öğretim Faaliyetlerini teşvik ve ödüllendirme kapsamında öğretim elemanlarının yaratıcı/yenilikçi eğitim çalışmaları sayısını ve niteliğini arttırmak, öğrencil</w:t>
      </w:r>
      <w:r>
        <w:rPr>
          <w:rFonts w:ascii="Times New Roman" w:eastAsia="Times New Roman" w:hAnsi="Times New Roman" w:cs="Times New Roman"/>
          <w:b/>
          <w:sz w:val="24"/>
          <w:szCs w:val="24"/>
        </w:rPr>
        <w:t>erin yararlanmasına sunmak amacıyla yürütülecek faaliyetleri desteklemek üzere, aşağıdaki teşvikler sağlanır.</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Öğretim elemanları, senato tarafından onaylanmış uzaktan eğitim ile verilen derslerin başta üniversitemiz öğrencileri olmak üzere diğer öğrenc</w:t>
      </w:r>
      <w:r>
        <w:rPr>
          <w:rFonts w:ascii="Times New Roman" w:eastAsia="Times New Roman" w:hAnsi="Times New Roman" w:cs="Times New Roman"/>
          <w:b/>
          <w:sz w:val="24"/>
          <w:szCs w:val="24"/>
        </w:rPr>
        <w:t xml:space="preserve">ilerin açık erişimine sunulan teorik dersler veya laboratuvar veya diğer uygulamaları içeren dersler için Toros Üniversitesi Uzaktan Eğitim Uygulama ve Araştırma Merkezi (TORUZEM) tarafından hazırlanan başvuru formlarını kullanarak başvuru yapılır. </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Ya</w:t>
      </w:r>
      <w:r>
        <w:rPr>
          <w:rFonts w:ascii="Times New Roman" w:eastAsia="Times New Roman" w:hAnsi="Times New Roman" w:cs="Times New Roman"/>
          <w:b/>
          <w:sz w:val="24"/>
          <w:szCs w:val="24"/>
        </w:rPr>
        <w:t xml:space="preserve">pılan başvurunun şekil uygunluğu TORUZEM tarafından oluşturulan bir komisyon tarafından incelenir, uygun başvurular TORUZEM Yönetim Kurulunun uygun görüşü ile </w:t>
      </w:r>
      <w:proofErr w:type="spellStart"/>
      <w:r>
        <w:rPr>
          <w:rFonts w:ascii="Times New Roman" w:eastAsia="Times New Roman" w:hAnsi="Times New Roman" w:cs="Times New Roman"/>
          <w:b/>
          <w:sz w:val="24"/>
          <w:szCs w:val="24"/>
        </w:rPr>
        <w:t>BEDEK’e</w:t>
      </w:r>
      <w:proofErr w:type="spellEnd"/>
      <w:r>
        <w:rPr>
          <w:rFonts w:ascii="Times New Roman" w:eastAsia="Times New Roman" w:hAnsi="Times New Roman" w:cs="Times New Roman"/>
          <w:b/>
          <w:sz w:val="24"/>
          <w:szCs w:val="24"/>
        </w:rPr>
        <w:t xml:space="preserve"> iletilmek üzere Rektörlüğe sunulur. </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BEDEK, en geç bir ay içinde gerekli değerlendirm</w:t>
      </w:r>
      <w:r>
        <w:rPr>
          <w:rFonts w:ascii="Times New Roman" w:eastAsia="Times New Roman" w:hAnsi="Times New Roman" w:cs="Times New Roman"/>
          <w:b/>
          <w:sz w:val="24"/>
          <w:szCs w:val="24"/>
        </w:rPr>
        <w:t xml:space="preserve">eyi yapar ve sonucu Rektörlüğe sunar. </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Desteklenmesi onaylanan açık erişime sunulacak ders için UBYT kapsamı dışındaki yayınların teşvik miktarları BEDEK Komisyonu tarafından her yıl belirlenen teşvik miktarının ortalaması esas alınır. Çok yazarlı ders</w:t>
      </w:r>
      <w:r>
        <w:rPr>
          <w:rFonts w:ascii="Times New Roman" w:eastAsia="Times New Roman" w:hAnsi="Times New Roman" w:cs="Times New Roman"/>
          <w:b/>
          <w:sz w:val="24"/>
          <w:szCs w:val="24"/>
        </w:rPr>
        <w:t xml:space="preserve">lerde teşvik miktarı yazar sayısına bölünerek elde edilen miktar ödenir. </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Derslerin açık erişime sunulması, bilgi güvenliği ve diğer iş ve işlemler ile ilgili her türlü teknik altyapının hazırlanması ve uygulanmasından TORUZEM sorumludur.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olarak</w:t>
      </w:r>
      <w:proofErr w:type="gramEnd"/>
      <w:r>
        <w:rPr>
          <w:rFonts w:ascii="Times New Roman" w:eastAsia="Times New Roman" w:hAnsi="Times New Roman" w:cs="Times New Roman"/>
          <w:b/>
          <w:sz w:val="24"/>
          <w:szCs w:val="24"/>
        </w:rPr>
        <w:t xml:space="preserve"> beli</w:t>
      </w:r>
      <w:r>
        <w:rPr>
          <w:rFonts w:ascii="Times New Roman" w:eastAsia="Times New Roman" w:hAnsi="Times New Roman" w:cs="Times New Roman"/>
          <w:b/>
          <w:sz w:val="24"/>
          <w:szCs w:val="24"/>
        </w:rPr>
        <w:t>rlenmiştir.</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(https://toros.edu.tr/storage/files/168/Toros%20%C3%9Cniversitesi%20Bilimsel%20Fa</w:t>
      </w:r>
      <w:r>
        <w:rPr>
          <w:rFonts w:ascii="Times New Roman" w:eastAsia="Times New Roman" w:hAnsi="Times New Roman" w:cs="Times New Roman"/>
          <w:b/>
          <w:sz w:val="24"/>
          <w:szCs w:val="24"/>
        </w:rPr>
        <w:lastRenderedPageBreak/>
        <w:t>aliyetleri%20Te%C5%9Fvik%20Esaslar%C4%B1-DE%C4%9E%C4%B0%C5%9E%C4%B0K-Senato-18.4.23-9.22.pdf)</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Olgunluk Düzeyi: </w:t>
      </w:r>
      <w:r>
        <w:rPr>
          <w:rFonts w:ascii="Times New Roman" w:eastAsia="Times New Roman" w:hAnsi="Times New Roman" w:cs="Times New Roman"/>
          <w:b/>
          <w:sz w:val="24"/>
          <w:szCs w:val="24"/>
        </w:rPr>
        <w:t>TORUZEM AR-GE Biriminin sorumluluğu altına verilmi</w:t>
      </w:r>
      <w:r>
        <w:rPr>
          <w:rFonts w:ascii="Times New Roman" w:eastAsia="Times New Roman" w:hAnsi="Times New Roman" w:cs="Times New Roman"/>
          <w:b/>
          <w:sz w:val="24"/>
          <w:szCs w:val="24"/>
        </w:rPr>
        <w:t xml:space="preserve">ştir. Performans göstergesi olarak Uzaktan Eğitim Birimi tarafından hazırlanan “Başvuru Dilekçesi, Telif Hakkı Formu, Ders Planı, Ders Materyali Şablonu” formları ve bu formları hazırlamak için yararlanılacak “Ders Materyali Hazırlama </w:t>
      </w:r>
      <w:proofErr w:type="spellStart"/>
      <w:r>
        <w:rPr>
          <w:rFonts w:ascii="Times New Roman" w:eastAsia="Times New Roman" w:hAnsi="Times New Roman" w:cs="Times New Roman"/>
          <w:b/>
          <w:sz w:val="24"/>
          <w:szCs w:val="24"/>
        </w:rPr>
        <w:t>Klavuzu</w:t>
      </w:r>
      <w:proofErr w:type="spellEnd"/>
      <w:r>
        <w:rPr>
          <w:rFonts w:ascii="Times New Roman" w:eastAsia="Times New Roman" w:hAnsi="Times New Roman" w:cs="Times New Roman"/>
          <w:b/>
          <w:sz w:val="24"/>
          <w:szCs w:val="24"/>
        </w:rPr>
        <w:t xml:space="preserve">, Örnek Ders </w:t>
      </w:r>
      <w:proofErr w:type="spellStart"/>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alnı</w:t>
      </w:r>
      <w:proofErr w:type="spellEnd"/>
      <w:r>
        <w:rPr>
          <w:rFonts w:ascii="Times New Roman" w:eastAsia="Times New Roman" w:hAnsi="Times New Roman" w:cs="Times New Roman"/>
          <w:b/>
          <w:sz w:val="24"/>
          <w:szCs w:val="24"/>
        </w:rPr>
        <w:t xml:space="preserve">, Örnek Ders Materyali” gibi </w:t>
      </w:r>
      <w:proofErr w:type="spellStart"/>
      <w:r>
        <w:rPr>
          <w:rFonts w:ascii="Times New Roman" w:eastAsia="Times New Roman" w:hAnsi="Times New Roman" w:cs="Times New Roman"/>
          <w:b/>
          <w:sz w:val="24"/>
          <w:szCs w:val="24"/>
        </w:rPr>
        <w:t>dökümanlar</w:t>
      </w:r>
      <w:proofErr w:type="spellEnd"/>
      <w:r>
        <w:rPr>
          <w:rFonts w:ascii="Times New Roman" w:eastAsia="Times New Roman" w:hAnsi="Times New Roman" w:cs="Times New Roman"/>
          <w:b/>
          <w:sz w:val="24"/>
          <w:szCs w:val="24"/>
        </w:rPr>
        <w:t xml:space="preserve"> 2022 yılı Mart ayı içerisinde </w:t>
      </w:r>
      <w:proofErr w:type="spellStart"/>
      <w:r>
        <w:rPr>
          <w:rFonts w:ascii="Times New Roman" w:eastAsia="Times New Roman" w:hAnsi="Times New Roman" w:cs="Times New Roman"/>
          <w:b/>
          <w:sz w:val="24"/>
          <w:szCs w:val="24"/>
        </w:rPr>
        <w:t>TORUZEM’in</w:t>
      </w:r>
      <w:proofErr w:type="spellEnd"/>
      <w:r>
        <w:rPr>
          <w:rFonts w:ascii="Times New Roman" w:eastAsia="Times New Roman" w:hAnsi="Times New Roman" w:cs="Times New Roman"/>
          <w:b/>
          <w:sz w:val="24"/>
          <w:szCs w:val="24"/>
        </w:rPr>
        <w:t xml:space="preserve"> internet sitesinin formlar kısmına yüklenmiştir.</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w:t>
      </w:r>
    </w:p>
    <w:p w:rsidR="00445F16" w:rsidRDefault="00877FAE">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2021-2026 Stratejik plan</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C.8.  Uzaktan eğitim konularında ulusal ve uluslararası toplantı, seminer, </w:t>
      </w:r>
      <w:proofErr w:type="spellStart"/>
      <w:r>
        <w:rPr>
          <w:rFonts w:ascii="Times New Roman" w:eastAsia="Times New Roman" w:hAnsi="Times New Roman" w:cs="Times New Roman"/>
          <w:b/>
          <w:sz w:val="24"/>
          <w:szCs w:val="24"/>
        </w:rPr>
        <w:t>çalıştay</w:t>
      </w:r>
      <w:proofErr w:type="spellEnd"/>
      <w:r>
        <w:rPr>
          <w:rFonts w:ascii="Times New Roman" w:eastAsia="Times New Roman" w:hAnsi="Times New Roman" w:cs="Times New Roman"/>
          <w:b/>
          <w:sz w:val="24"/>
          <w:szCs w:val="24"/>
        </w:rPr>
        <w:t xml:space="preserve">, konferans ve </w:t>
      </w:r>
      <w:proofErr w:type="gramStart"/>
      <w:r>
        <w:rPr>
          <w:rFonts w:ascii="Times New Roman" w:eastAsia="Times New Roman" w:hAnsi="Times New Roman" w:cs="Times New Roman"/>
          <w:b/>
          <w:sz w:val="24"/>
          <w:szCs w:val="24"/>
        </w:rPr>
        <w:t>sempozyumlar</w:t>
      </w:r>
      <w:proofErr w:type="gramEnd"/>
      <w:r>
        <w:rPr>
          <w:rFonts w:ascii="Times New Roman" w:eastAsia="Times New Roman" w:hAnsi="Times New Roman" w:cs="Times New Roman"/>
          <w:b/>
          <w:sz w:val="24"/>
          <w:szCs w:val="24"/>
        </w:rPr>
        <w:t xml:space="preserve"> düzenlemek, süreli ve/veya süresiz yayınlar yapmak.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2021-2026 Stratejik Planı, ar-ge ve toplumsal katkı amacı altında belirlenen hedeflerden birincisi “uzaktan eğitim ile ilgili araştırma/geliştirme ve uygulama çalışm</w:t>
      </w:r>
      <w:r>
        <w:rPr>
          <w:rFonts w:ascii="Times New Roman" w:eastAsia="Times New Roman" w:hAnsi="Times New Roman" w:cs="Times New Roman"/>
          <w:sz w:val="24"/>
          <w:szCs w:val="24"/>
        </w:rPr>
        <w:t xml:space="preserve">aları gerçekleştirmek olarak belirlenmiştir. Performans göstergesi olarak da teşvik ve destek mekanizmalarının çıkarılması, dergi çıkarılması olarak belirlenmiştir. Hedefin sorumluluğu TORUZEM Ar-Ge birimine verilmiştir. </w:t>
      </w:r>
    </w:p>
    <w:p w:rsidR="00445F16" w:rsidRDefault="00445F16">
      <w:pPr>
        <w:spacing w:after="0" w:line="360" w:lineRule="auto"/>
        <w:jc w:val="both"/>
        <w:rPr>
          <w:rFonts w:ascii="Times New Roman" w:eastAsia="Times New Roman" w:hAnsi="Times New Roman" w:cs="Times New Roman"/>
          <w:sz w:val="24"/>
          <w:szCs w:val="24"/>
        </w:rPr>
      </w:pPr>
      <w:bookmarkStart w:id="5" w:name="_2et92p0" w:colFirst="0" w:colLast="0"/>
      <w:bookmarkEnd w:id="5"/>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Merkez tarafınd</w:t>
      </w:r>
      <w:r>
        <w:rPr>
          <w:rFonts w:ascii="Times New Roman" w:eastAsia="Times New Roman" w:hAnsi="Times New Roman" w:cs="Times New Roman"/>
          <w:sz w:val="24"/>
          <w:szCs w:val="24"/>
        </w:rPr>
        <w:t>an belirlenen amacı gerçekleştirecek uygulama bulunmamakla birlikte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planlama bulunmaktadır.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 </w:t>
      </w:r>
    </w:p>
    <w:p w:rsidR="00445F16" w:rsidRDefault="00877FAE">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2021-2026 Stratejik plan</w:t>
      </w:r>
    </w:p>
    <w:p w:rsidR="00445F16" w:rsidRDefault="00877FAE">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eğitim seminerleri</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C.9.  Üniversite içi ve Üniversite dışı projelerde ihtiyaç duyulan uzaktan eğitim ders içeriklerini ü</w:t>
      </w:r>
      <w:r>
        <w:rPr>
          <w:rFonts w:ascii="Times New Roman" w:eastAsia="Times New Roman" w:hAnsi="Times New Roman" w:cs="Times New Roman"/>
          <w:b/>
          <w:sz w:val="24"/>
          <w:szCs w:val="24"/>
        </w:rPr>
        <w:t xml:space="preserve">retmek, bu konularda danışmanlık yapmak ve koordinasyonu sağlamak.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TORUZEM Stratejik planı, Ar-ge ve Toplumsal katkı amacı ilk hedefi “uzaktan eğitim ile ilgili araştırma/geliştirme ve uygulama çalışmaları gerçekleştirmek” olarak belirlemiştir. Yine stratejik planımızın eğitim-öğretim hedefleri içerisinde (3) olan ve perf</w:t>
      </w:r>
      <w:r>
        <w:rPr>
          <w:rFonts w:ascii="Times New Roman" w:eastAsia="Times New Roman" w:hAnsi="Times New Roman" w:cs="Times New Roman"/>
          <w:sz w:val="24"/>
          <w:szCs w:val="24"/>
        </w:rPr>
        <w:t xml:space="preserve">ormans göstergesi açık erişime sunulan ders materyali sayısı olarak belirlenmiştir. Akademisyenlere yönelik hazırlanan </w:t>
      </w:r>
      <w:r>
        <w:rPr>
          <w:rFonts w:ascii="Times New Roman" w:eastAsia="Times New Roman" w:hAnsi="Times New Roman" w:cs="Times New Roman"/>
          <w:b/>
          <w:sz w:val="24"/>
          <w:szCs w:val="24"/>
        </w:rPr>
        <w:t xml:space="preserve">Ders Materyali Hazırlama Eğitimi 21.02.2023 tarihinde </w:t>
      </w:r>
      <w:proofErr w:type="spellStart"/>
      <w:r>
        <w:rPr>
          <w:rFonts w:ascii="Times New Roman" w:eastAsia="Times New Roman" w:hAnsi="Times New Roman" w:cs="Times New Roman"/>
          <w:b/>
          <w:sz w:val="24"/>
          <w:szCs w:val="24"/>
        </w:rPr>
        <w:t>Öğr</w:t>
      </w:r>
      <w:proofErr w:type="spellEnd"/>
      <w:r>
        <w:rPr>
          <w:rFonts w:ascii="Times New Roman" w:eastAsia="Times New Roman" w:hAnsi="Times New Roman" w:cs="Times New Roman"/>
          <w:b/>
          <w:sz w:val="24"/>
          <w:szCs w:val="24"/>
        </w:rPr>
        <w:t xml:space="preserve">. Gör. </w:t>
      </w:r>
      <w:proofErr w:type="spellStart"/>
      <w:r>
        <w:rPr>
          <w:rFonts w:ascii="Times New Roman" w:eastAsia="Times New Roman" w:hAnsi="Times New Roman" w:cs="Times New Roman"/>
          <w:b/>
          <w:sz w:val="24"/>
          <w:szCs w:val="24"/>
        </w:rPr>
        <w:t>Simay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Avseven</w:t>
      </w:r>
      <w:proofErr w:type="spellEnd"/>
      <w:r>
        <w:rPr>
          <w:rFonts w:ascii="Times New Roman" w:eastAsia="Times New Roman" w:hAnsi="Times New Roman" w:cs="Times New Roman"/>
          <w:b/>
          <w:sz w:val="24"/>
          <w:szCs w:val="24"/>
        </w:rPr>
        <w:t xml:space="preserve"> tarafından gerçekleştirilmiştir.</w:t>
      </w:r>
      <w:r>
        <w:rPr>
          <w:rFonts w:ascii="Times New Roman" w:eastAsia="Times New Roman" w:hAnsi="Times New Roman" w:cs="Times New Roman"/>
          <w:sz w:val="24"/>
          <w:szCs w:val="24"/>
        </w:rPr>
        <w:t xml:space="preserve">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BİDR raporunda beli</w:t>
      </w:r>
      <w:r>
        <w:rPr>
          <w:rFonts w:ascii="Times New Roman" w:eastAsia="Times New Roman" w:hAnsi="Times New Roman" w:cs="Times New Roman"/>
          <w:sz w:val="24"/>
          <w:szCs w:val="24"/>
        </w:rPr>
        <w:t xml:space="preserve">rtildiği üzere 2023 yılı içerisinde ders materyallerinin geliştirilmesine yönelik eğitim faaliyetleri düzenlenmiştir. Düzenlenen eğitimler LMS üzerinden gerçekleştirilmiş olup eğitici ve katılımcı bilgileri kanıtlarda verilmiştir.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 materyali hazırlam</w:t>
      </w:r>
      <w:r>
        <w:rPr>
          <w:rFonts w:ascii="Times New Roman" w:eastAsia="Times New Roman" w:hAnsi="Times New Roman" w:cs="Times New Roman"/>
          <w:b/>
          <w:sz w:val="24"/>
          <w:szCs w:val="24"/>
        </w:rPr>
        <w:t>a birimi tarafından teşvik ve destek mekanizmalarını gerçekleştirmek amacıyla Açık ders hazırlama sunum şablonları, çalışma planı, ders künyesi ve Açık Ders Paylaşma standartları hazırlanmıştır. Açık erişime ilişkin linkler “YÖK Dersleri Açık Erişim Ders M</w:t>
      </w:r>
      <w:r>
        <w:rPr>
          <w:rFonts w:ascii="Times New Roman" w:eastAsia="Times New Roman" w:hAnsi="Times New Roman" w:cs="Times New Roman"/>
          <w:b/>
          <w:sz w:val="24"/>
          <w:szCs w:val="24"/>
        </w:rPr>
        <w:t>ateryalleri (https://yokdersleri.yok.gov.tr/), Türkiye Bilimler Akademisi</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(https://auzef.istanbul.edu.tr/tr/content/ogrenme-sureci/ders-materyalleri), Orta Doğu Teknik Üniversitesi Açık Erişim Ders Materyalleri (https://ocw.metu.edu.tr/), Başkent Üniversit</w:t>
      </w:r>
      <w:r>
        <w:rPr>
          <w:rFonts w:ascii="Times New Roman" w:eastAsia="Times New Roman" w:hAnsi="Times New Roman" w:cs="Times New Roman"/>
          <w:b/>
          <w:sz w:val="24"/>
          <w:szCs w:val="24"/>
        </w:rPr>
        <w:t xml:space="preserve">esi Açık Erişim Ders Materyalleri (https://www.baskent.edu.tr/tr/), Open </w:t>
      </w:r>
      <w:proofErr w:type="spellStart"/>
      <w:r>
        <w:rPr>
          <w:rFonts w:ascii="Times New Roman" w:eastAsia="Times New Roman" w:hAnsi="Times New Roman" w:cs="Times New Roman"/>
          <w:b/>
          <w:sz w:val="24"/>
          <w:szCs w:val="24"/>
        </w:rPr>
        <w:t>Education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Consortium</w:t>
      </w:r>
      <w:proofErr w:type="spellEnd"/>
      <w:r>
        <w:rPr>
          <w:rFonts w:ascii="Times New Roman" w:eastAsia="Times New Roman" w:hAnsi="Times New Roman" w:cs="Times New Roman"/>
          <w:b/>
          <w:sz w:val="24"/>
          <w:szCs w:val="24"/>
        </w:rPr>
        <w:t xml:space="preserve"> (https://www.oeglobal.org/), MIT Open Course </w:t>
      </w:r>
      <w:proofErr w:type="spellStart"/>
      <w:r>
        <w:rPr>
          <w:rFonts w:ascii="Times New Roman" w:eastAsia="Times New Roman" w:hAnsi="Times New Roman" w:cs="Times New Roman"/>
          <w:b/>
          <w:sz w:val="24"/>
          <w:szCs w:val="24"/>
        </w:rPr>
        <w:t>Ware</w:t>
      </w:r>
      <w:proofErr w:type="spellEnd"/>
      <w:r>
        <w:rPr>
          <w:rFonts w:ascii="Times New Roman" w:eastAsia="Times New Roman" w:hAnsi="Times New Roman" w:cs="Times New Roman"/>
          <w:b/>
          <w:sz w:val="24"/>
          <w:szCs w:val="24"/>
        </w:rPr>
        <w:t xml:space="preserve"> (https://ocw.mit.edu/), Open </w:t>
      </w:r>
      <w:proofErr w:type="spellStart"/>
      <w:r>
        <w:rPr>
          <w:rFonts w:ascii="Times New Roman" w:eastAsia="Times New Roman" w:hAnsi="Times New Roman" w:cs="Times New Roman"/>
          <w:b/>
          <w:sz w:val="24"/>
          <w:szCs w:val="24"/>
        </w:rPr>
        <w:t>Learn</w:t>
      </w:r>
      <w:proofErr w:type="spellEnd"/>
      <w:r>
        <w:rPr>
          <w:rFonts w:ascii="Times New Roman" w:eastAsia="Times New Roman" w:hAnsi="Times New Roman" w:cs="Times New Roman"/>
          <w:b/>
          <w:sz w:val="24"/>
          <w:szCs w:val="24"/>
        </w:rPr>
        <w:t xml:space="preserve"> (https://www.open.edu/openlearn/home.php), Anadolu Üniversitesi Ders Materyal</w:t>
      </w:r>
      <w:r>
        <w:rPr>
          <w:rFonts w:ascii="Times New Roman" w:eastAsia="Times New Roman" w:hAnsi="Times New Roman" w:cs="Times New Roman"/>
          <w:b/>
          <w:sz w:val="24"/>
          <w:szCs w:val="24"/>
        </w:rPr>
        <w:t>leri Canlı Kanal (https://www.youtube.com/channel/UC6-_IKv5-IipN6rYvnyoNUg), Milli Eğitim Bakanlığı (MEB) - Eğitimde Bilişim Ağı (https://www.eba.gov.tr/), Koç Üniversitesi (https://www.kocakademi.com/), Atılım Üniversitesi Açık Erişim Ders Materyalleri (h</w:t>
      </w:r>
      <w:r>
        <w:rPr>
          <w:rFonts w:ascii="Times New Roman" w:eastAsia="Times New Roman" w:hAnsi="Times New Roman" w:cs="Times New Roman"/>
          <w:b/>
          <w:sz w:val="24"/>
          <w:szCs w:val="24"/>
        </w:rPr>
        <w:t>ttps://moodle.atilim.edu.tr/course/index.php?categoryid=174)” sayfalarının linkleri ve diğer yararlanılabilecek linkler;</w:t>
      </w:r>
    </w:p>
    <w:p w:rsidR="00445F16" w:rsidRDefault="00877FAE">
      <w:pPr>
        <w:spacing w:after="0" w:line="360" w:lineRule="auto"/>
        <w:jc w:val="both"/>
        <w:rPr>
          <w:rFonts w:ascii="Times New Roman" w:eastAsia="Times New Roman" w:hAnsi="Times New Roman" w:cs="Times New Roman"/>
          <w:b/>
          <w:sz w:val="24"/>
          <w:szCs w:val="24"/>
        </w:rPr>
      </w:pPr>
      <w:hyperlink r:id="rId13">
        <w:r>
          <w:rPr>
            <w:rFonts w:ascii="Times New Roman" w:eastAsia="Times New Roman" w:hAnsi="Times New Roman" w:cs="Times New Roman"/>
            <w:b/>
            <w:sz w:val="24"/>
            <w:szCs w:val="24"/>
            <w:u w:val="single"/>
          </w:rPr>
          <w:t>https://acikders.ankara.edu.tr</w:t>
        </w:r>
      </w:hyperlink>
      <w:r>
        <w:rPr>
          <w:rFonts w:ascii="Times New Roman" w:eastAsia="Times New Roman" w:hAnsi="Times New Roman" w:cs="Times New Roman"/>
          <w:b/>
        </w:rPr>
        <w:t xml:space="preserve">, </w:t>
      </w:r>
      <w:hyperlink r:id="rId14">
        <w:r>
          <w:rPr>
            <w:rFonts w:ascii="Times New Roman" w:eastAsia="Times New Roman" w:hAnsi="Times New Roman" w:cs="Times New Roman"/>
            <w:b/>
            <w:sz w:val="24"/>
            <w:szCs w:val="24"/>
          </w:rPr>
          <w:t>Ücretsiz Eğitsel Kaynaklar</w:t>
        </w:r>
      </w:hyperlink>
      <w:r>
        <w:rPr>
          <w:rFonts w:ascii="Times New Roman" w:eastAsia="Times New Roman" w:hAnsi="Times New Roman" w:cs="Times New Roman"/>
          <w:b/>
          <w:sz w:val="24"/>
          <w:szCs w:val="24"/>
        </w:rPr>
        <w:t xml:space="preserve">, </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Açık Erişim Kitap linkleri;</w:t>
      </w:r>
    </w:p>
    <w:p w:rsidR="00445F16" w:rsidRDefault="00877FAE">
      <w:pPr>
        <w:spacing w:after="0" w:line="360" w:lineRule="auto"/>
        <w:jc w:val="both"/>
        <w:rPr>
          <w:rFonts w:ascii="Times New Roman" w:eastAsia="Times New Roman" w:hAnsi="Times New Roman" w:cs="Times New Roman"/>
          <w:b/>
          <w:sz w:val="24"/>
          <w:szCs w:val="24"/>
        </w:rPr>
      </w:pPr>
      <w:hyperlink r:id="rId15">
        <w:r>
          <w:rPr>
            <w:rFonts w:ascii="Times New Roman" w:eastAsia="Times New Roman" w:hAnsi="Times New Roman" w:cs="Times New Roman"/>
            <w:b/>
            <w:sz w:val="24"/>
            <w:szCs w:val="24"/>
          </w:rPr>
          <w:t>https://www.intechopen.com</w:t>
        </w:r>
      </w:hyperlink>
      <w:r>
        <w:rPr>
          <w:rFonts w:ascii="Times New Roman" w:eastAsia="Times New Roman" w:hAnsi="Times New Roman" w:cs="Times New Roman"/>
          <w:b/>
        </w:rPr>
        <w:t xml:space="preserve">, </w:t>
      </w:r>
      <w:hyperlink r:id="rId16">
        <w:r>
          <w:rPr>
            <w:rFonts w:ascii="Times New Roman" w:eastAsia="Times New Roman" w:hAnsi="Times New Roman" w:cs="Times New Roman"/>
            <w:b/>
            <w:sz w:val="24"/>
            <w:szCs w:val="24"/>
          </w:rPr>
          <w:t xml:space="preserve">Ücretsiz </w:t>
        </w:r>
        <w:proofErr w:type="spellStart"/>
        <w:r>
          <w:rPr>
            <w:rFonts w:ascii="Times New Roman" w:eastAsia="Times New Roman" w:hAnsi="Times New Roman" w:cs="Times New Roman"/>
            <w:b/>
            <w:sz w:val="24"/>
            <w:szCs w:val="24"/>
          </w:rPr>
          <w:t>Springer</w:t>
        </w:r>
        <w:proofErr w:type="spellEnd"/>
        <w:r>
          <w:rPr>
            <w:rFonts w:ascii="Times New Roman" w:eastAsia="Times New Roman" w:hAnsi="Times New Roman" w:cs="Times New Roman"/>
            <w:b/>
            <w:sz w:val="24"/>
            <w:szCs w:val="24"/>
          </w:rPr>
          <w:t xml:space="preserve"> Kitapları</w:t>
        </w:r>
      </w:hyperlink>
      <w:r>
        <w:rPr>
          <w:rFonts w:ascii="Times New Roman" w:eastAsia="Times New Roman" w:hAnsi="Times New Roman" w:cs="Times New Roman"/>
          <w:b/>
          <w:sz w:val="24"/>
          <w:szCs w:val="24"/>
        </w:rPr>
        <w:t>, Açık Çevrimiçi Ders linkleri;</w:t>
      </w:r>
    </w:p>
    <w:p w:rsidR="00445F16" w:rsidRDefault="00877FAE">
      <w:pPr>
        <w:spacing w:after="0" w:line="360" w:lineRule="auto"/>
        <w:jc w:val="both"/>
        <w:rPr>
          <w:rFonts w:ascii="Times New Roman" w:eastAsia="Times New Roman" w:hAnsi="Times New Roman" w:cs="Times New Roman"/>
          <w:b/>
        </w:rPr>
      </w:pPr>
      <w:hyperlink r:id="rId17">
        <w:r>
          <w:rPr>
            <w:rFonts w:ascii="Times New Roman" w:eastAsia="Times New Roman" w:hAnsi="Times New Roman" w:cs="Times New Roman"/>
            <w:b/>
            <w:sz w:val="24"/>
            <w:szCs w:val="24"/>
            <w:u w:val="single"/>
          </w:rPr>
          <w:t>https://bilgeis.net</w:t>
        </w:r>
      </w:hyperlink>
    </w:p>
    <w:p w:rsidR="00445F16" w:rsidRDefault="00877FAE">
      <w:pPr>
        <w:spacing w:after="0" w:line="360" w:lineRule="auto"/>
        <w:jc w:val="both"/>
        <w:rPr>
          <w:rFonts w:ascii="Times New Roman" w:eastAsia="Times New Roman" w:hAnsi="Times New Roman" w:cs="Times New Roman"/>
          <w:b/>
        </w:rPr>
      </w:pPr>
      <w:hyperlink r:id="rId18" w:anchor="/home">
        <w:r>
          <w:rPr>
            <w:rFonts w:ascii="Times New Roman" w:eastAsia="Times New Roman" w:hAnsi="Times New Roman" w:cs="Times New Roman"/>
            <w:b/>
            <w:sz w:val="24"/>
            <w:szCs w:val="24"/>
          </w:rPr>
          <w:t>https://ddp.anadolu.edu.tr/#/home</w:t>
        </w:r>
      </w:hyperlink>
    </w:p>
    <w:p w:rsidR="00445F16" w:rsidRDefault="00877FAE">
      <w:pPr>
        <w:spacing w:after="0" w:line="360" w:lineRule="auto"/>
        <w:jc w:val="both"/>
        <w:rPr>
          <w:rFonts w:ascii="Times New Roman" w:eastAsia="Times New Roman" w:hAnsi="Times New Roman" w:cs="Times New Roman"/>
          <w:b/>
        </w:rPr>
      </w:pPr>
      <w:hyperlink r:id="rId19">
        <w:r>
          <w:rPr>
            <w:rFonts w:ascii="Times New Roman" w:eastAsia="Times New Roman" w:hAnsi="Times New Roman" w:cs="Times New Roman"/>
            <w:b/>
            <w:sz w:val="24"/>
            <w:szCs w:val="24"/>
          </w:rPr>
          <w:t>http://akadema.anadolu.edu.tr</w:t>
        </w:r>
      </w:hyperlink>
    </w:p>
    <w:p w:rsidR="00445F16" w:rsidRDefault="00877FAE">
      <w:pPr>
        <w:spacing w:after="0" w:line="360" w:lineRule="auto"/>
        <w:jc w:val="both"/>
        <w:rPr>
          <w:rFonts w:ascii="Times New Roman" w:eastAsia="Times New Roman" w:hAnsi="Times New Roman" w:cs="Times New Roman"/>
          <w:b/>
        </w:rPr>
      </w:pPr>
      <w:hyperlink r:id="rId20">
        <w:r>
          <w:rPr>
            <w:rFonts w:ascii="Times New Roman" w:eastAsia="Times New Roman" w:hAnsi="Times New Roman" w:cs="Times New Roman"/>
            <w:b/>
            <w:sz w:val="24"/>
            <w:szCs w:val="24"/>
          </w:rPr>
          <w:t>http://atademix.atauni.edu.tr</w:t>
        </w:r>
      </w:hyperlink>
    </w:p>
    <w:p w:rsidR="00445F16" w:rsidRDefault="00877FAE">
      <w:pPr>
        <w:spacing w:after="0" w:line="360" w:lineRule="auto"/>
        <w:jc w:val="both"/>
        <w:rPr>
          <w:rFonts w:ascii="Times New Roman" w:eastAsia="Times New Roman" w:hAnsi="Times New Roman" w:cs="Times New Roman"/>
          <w:b/>
        </w:rPr>
      </w:pPr>
      <w:hyperlink r:id="rId21">
        <w:r>
          <w:rPr>
            <w:rFonts w:ascii="Times New Roman" w:eastAsia="Times New Roman" w:hAnsi="Times New Roman" w:cs="Times New Roman"/>
            <w:b/>
            <w:sz w:val="24"/>
            <w:szCs w:val="24"/>
          </w:rPr>
          <w:t>https:</w:t>
        </w:r>
        <w:r>
          <w:rPr>
            <w:rFonts w:ascii="Times New Roman" w:eastAsia="Times New Roman" w:hAnsi="Times New Roman" w:cs="Times New Roman"/>
            <w:b/>
            <w:sz w:val="24"/>
            <w:szCs w:val="24"/>
          </w:rPr>
          <w:t>//www.udemy.com</w:t>
        </w:r>
      </w:hyperlink>
    </w:p>
    <w:p w:rsidR="00445F16" w:rsidRDefault="00877FAE">
      <w:pPr>
        <w:spacing w:after="0" w:line="360" w:lineRule="auto"/>
        <w:jc w:val="both"/>
        <w:rPr>
          <w:rFonts w:ascii="Times New Roman" w:eastAsia="Times New Roman" w:hAnsi="Times New Roman" w:cs="Times New Roman"/>
          <w:b/>
        </w:rPr>
      </w:pPr>
      <w:hyperlink r:id="rId22">
        <w:r>
          <w:rPr>
            <w:rFonts w:ascii="Times New Roman" w:eastAsia="Times New Roman" w:hAnsi="Times New Roman" w:cs="Times New Roman"/>
            <w:b/>
            <w:sz w:val="24"/>
            <w:szCs w:val="24"/>
          </w:rPr>
          <w:t>https://www.cizgitagem.org/</w:t>
        </w:r>
      </w:hyperlink>
    </w:p>
    <w:p w:rsidR="00445F16" w:rsidRDefault="00877FAE">
      <w:pPr>
        <w:spacing w:after="0" w:line="360" w:lineRule="auto"/>
        <w:jc w:val="both"/>
        <w:rPr>
          <w:rFonts w:ascii="Times New Roman" w:eastAsia="Times New Roman" w:hAnsi="Times New Roman" w:cs="Times New Roman"/>
          <w:b/>
        </w:rPr>
      </w:pPr>
      <w:hyperlink r:id="rId23">
        <w:r>
          <w:rPr>
            <w:rFonts w:ascii="Times New Roman" w:eastAsia="Times New Roman" w:hAnsi="Times New Roman" w:cs="Times New Roman"/>
            <w:b/>
            <w:sz w:val="24"/>
            <w:szCs w:val="24"/>
          </w:rPr>
          <w:t>https://www.edx.org</w:t>
        </w:r>
      </w:hyperlink>
    </w:p>
    <w:p w:rsidR="00445F16" w:rsidRDefault="00877FAE">
      <w:pPr>
        <w:spacing w:after="0" w:line="360" w:lineRule="auto"/>
        <w:jc w:val="both"/>
        <w:rPr>
          <w:rFonts w:ascii="Times New Roman" w:eastAsia="Times New Roman" w:hAnsi="Times New Roman" w:cs="Times New Roman"/>
          <w:b/>
        </w:rPr>
      </w:pPr>
      <w:hyperlink r:id="rId24">
        <w:r>
          <w:rPr>
            <w:rFonts w:ascii="Times New Roman" w:eastAsia="Times New Roman" w:hAnsi="Times New Roman" w:cs="Times New Roman"/>
            <w:b/>
            <w:sz w:val="24"/>
            <w:szCs w:val="24"/>
          </w:rPr>
          <w:t>https://www.khanacademy.org</w:t>
        </w:r>
      </w:hyperlink>
    </w:p>
    <w:p w:rsidR="00445F16" w:rsidRDefault="00877FAE">
      <w:pPr>
        <w:spacing w:after="0" w:line="360" w:lineRule="auto"/>
        <w:jc w:val="both"/>
        <w:rPr>
          <w:rFonts w:ascii="Times New Roman" w:eastAsia="Times New Roman" w:hAnsi="Times New Roman" w:cs="Times New Roman"/>
          <w:b/>
        </w:rPr>
      </w:pPr>
      <w:hyperlink r:id="rId25">
        <w:r>
          <w:rPr>
            <w:rFonts w:ascii="Times New Roman" w:eastAsia="Times New Roman" w:hAnsi="Times New Roman" w:cs="Times New Roman"/>
            <w:b/>
            <w:sz w:val="24"/>
            <w:szCs w:val="24"/>
          </w:rPr>
          <w:t>https://www.kocakademi.com/</w:t>
        </w:r>
      </w:hyperlink>
    </w:p>
    <w:p w:rsidR="00445F16" w:rsidRDefault="00877FAE">
      <w:pPr>
        <w:shd w:val="clear" w:color="auto" w:fill="FFFFFF"/>
        <w:spacing w:after="240" w:line="360" w:lineRule="auto"/>
        <w:rPr>
          <w:rFonts w:ascii="Times New Roman" w:eastAsia="Times New Roman" w:hAnsi="Times New Roman" w:cs="Times New Roman"/>
          <w:b/>
          <w:sz w:val="24"/>
          <w:szCs w:val="24"/>
        </w:rPr>
      </w:pPr>
      <w:hyperlink r:id="rId26">
        <w:r>
          <w:rPr>
            <w:rFonts w:ascii="Times New Roman" w:eastAsia="Times New Roman" w:hAnsi="Times New Roman" w:cs="Times New Roman"/>
            <w:b/>
            <w:sz w:val="24"/>
            <w:szCs w:val="24"/>
          </w:rPr>
          <w:t>https://www.youtube.com/channel/UCdxpofrI-dO6oYfsqHDHphw/playlists</w:t>
        </w:r>
      </w:hyperlink>
    </w:p>
    <w:p w:rsidR="00445F16" w:rsidRDefault="00877FAE">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olarak</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TORUZEM’in</w:t>
      </w:r>
      <w:proofErr w:type="spellEnd"/>
      <w:r>
        <w:rPr>
          <w:rFonts w:ascii="Times New Roman" w:eastAsia="Times New Roman" w:hAnsi="Times New Roman" w:cs="Times New Roman"/>
          <w:b/>
          <w:sz w:val="24"/>
          <w:szCs w:val="24"/>
        </w:rPr>
        <w:t xml:space="preserve"> sayfasında a</w:t>
      </w:r>
      <w:r>
        <w:rPr>
          <w:rFonts w:ascii="Times New Roman" w:eastAsia="Times New Roman" w:hAnsi="Times New Roman" w:cs="Times New Roman"/>
          <w:b/>
          <w:sz w:val="24"/>
          <w:szCs w:val="24"/>
        </w:rPr>
        <w:t>çık erişim kaynakları olarak sunulmuştur (</w:t>
      </w:r>
      <w:hyperlink r:id="rId27">
        <w:r>
          <w:rPr>
            <w:rFonts w:ascii="Times New Roman" w:eastAsia="Times New Roman" w:hAnsi="Times New Roman" w:cs="Times New Roman"/>
            <w:b/>
            <w:sz w:val="24"/>
            <w:szCs w:val="24"/>
          </w:rPr>
          <w:t>https://toruzem.toros.edu.tr/acik-erisim-kaynaklari/</w:t>
        </w:r>
      </w:hyperlink>
      <w:r>
        <w:rPr>
          <w:rFonts w:ascii="Times New Roman" w:eastAsia="Times New Roman" w:hAnsi="Times New Roman" w:cs="Times New Roman"/>
          <w:b/>
          <w:sz w:val="24"/>
          <w:szCs w:val="24"/>
        </w:rPr>
        <w:t xml:space="preserve">).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Tüm akademik personele açık erişimle ilgili duyuru yapılmıştır.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Mer</w:t>
      </w:r>
      <w:r>
        <w:rPr>
          <w:rFonts w:ascii="Times New Roman" w:eastAsia="Times New Roman" w:hAnsi="Times New Roman" w:cs="Times New Roman"/>
          <w:sz w:val="24"/>
          <w:szCs w:val="24"/>
        </w:rPr>
        <w:t>kez tarafından belirlenen amacı gerçekleştirmek için eğitimler verilmiş ve destek mekanizmaları hazırlanmıştır.</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rsidR="00445F16" w:rsidRDefault="00877FAE">
      <w:pPr>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eğitim </w:t>
      </w:r>
      <w:proofErr w:type="gramStart"/>
      <w:r>
        <w:rPr>
          <w:rFonts w:ascii="Times New Roman" w:eastAsia="Times New Roman" w:hAnsi="Times New Roman" w:cs="Times New Roman"/>
          <w:sz w:val="24"/>
          <w:szCs w:val="24"/>
        </w:rPr>
        <w:t xml:space="preserve">seminerleri </w:t>
      </w:r>
      <w:r>
        <w:rPr>
          <w:rFonts w:ascii="Roboto" w:eastAsia="Roboto" w:hAnsi="Roboto" w:cs="Roboto"/>
          <w:sz w:val="24"/>
          <w:szCs w:val="24"/>
        </w:rPr>
        <w:t xml:space="preserve"> </w:t>
      </w:r>
      <w:r>
        <w:rPr>
          <w:rFonts w:ascii="Arial" w:eastAsia="Arial" w:hAnsi="Arial" w:cs="Arial"/>
          <w:b/>
        </w:rPr>
        <w:t>28</w:t>
      </w:r>
      <w:proofErr w:type="gramEnd"/>
      <w:r>
        <w:rPr>
          <w:rFonts w:ascii="Arial" w:eastAsia="Arial" w:hAnsi="Arial" w:cs="Arial"/>
          <w:b/>
        </w:rPr>
        <w:t xml:space="preserve">.12.2023 Tarihinde </w:t>
      </w:r>
      <w:r>
        <w:rPr>
          <w:rFonts w:ascii="Roboto" w:eastAsia="Roboto" w:hAnsi="Roboto" w:cs="Roboto"/>
          <w:b/>
          <w:sz w:val="24"/>
          <w:szCs w:val="24"/>
        </w:rPr>
        <w:t>Doç. Dr. Emine Özlem Köroğlu tarafından gerçekleştirilmiştir.</w:t>
      </w:r>
    </w:p>
    <w:p w:rsidR="00445F16" w:rsidRDefault="00445F16">
      <w:pPr>
        <w:spacing w:after="0" w:line="360" w:lineRule="auto"/>
        <w:ind w:left="720"/>
        <w:jc w:val="both"/>
        <w:rPr>
          <w:rFonts w:ascii="Arial" w:eastAsia="Arial" w:hAnsi="Arial" w:cs="Arial"/>
          <w:b/>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C.10.  Uzaktan</w:t>
      </w:r>
      <w:r>
        <w:rPr>
          <w:rFonts w:ascii="Times New Roman" w:eastAsia="Times New Roman" w:hAnsi="Times New Roman" w:cs="Times New Roman"/>
          <w:b/>
          <w:sz w:val="24"/>
          <w:szCs w:val="24"/>
        </w:rPr>
        <w:t xml:space="preserve"> eğitim sistemi ile ilgili araştırma-geliştirme ve uygulama çalışmaları gerçekleştirmek, sistemin işleyiş ve verimliliği ile ilgili bilimsel araştırmalar ve bu konularda yerli ve yabancı kurum ve kuruluşlarla iş birliği yapmak.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TORUZEM Stratejik planı, </w:t>
      </w:r>
      <w:r>
        <w:rPr>
          <w:rFonts w:ascii="Times New Roman" w:eastAsia="Times New Roman" w:hAnsi="Times New Roman" w:cs="Times New Roman"/>
          <w:sz w:val="24"/>
          <w:szCs w:val="24"/>
        </w:rPr>
        <w:t xml:space="preserve">Ar-ge ve Toplumsal katkı amacı üçüncü hedefi “kamu kurumları, özel kurum ve kuruluşları ile sivil toplum kuruluşlarının uzaktan eğitim ihtiyaç ve isteklerine yardımcı olmak” olarak belirlemiştir.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Stratejik planda 2023 yılı için gerçekleştirilmesi planlanan 2 adet faaliyet yer almaktadır.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Planda yer alan faaliyetleri gerçekleştirme hedefiyle, dönem içerisinde birçoğunu gerçekleştirebilmiş ve kanıtları ile birlikte 2023 Birim İç Değerlendirme Rapor</w:t>
      </w:r>
      <w:r>
        <w:rPr>
          <w:rFonts w:ascii="Times New Roman" w:eastAsia="Times New Roman" w:hAnsi="Times New Roman" w:cs="Times New Roman"/>
          <w:sz w:val="24"/>
          <w:szCs w:val="24"/>
        </w:rPr>
        <w:t xml:space="preserve">unda belirtilmiştir.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katkıları ile </w:t>
      </w:r>
      <w:proofErr w:type="spellStart"/>
      <w:r>
        <w:rPr>
          <w:rFonts w:ascii="Times New Roman" w:eastAsia="Times New Roman" w:hAnsi="Times New Roman" w:cs="Times New Roman"/>
          <w:sz w:val="24"/>
          <w:szCs w:val="24"/>
        </w:rPr>
        <w:t>Doç.Dr</w:t>
      </w:r>
      <w:proofErr w:type="spellEnd"/>
      <w:r>
        <w:rPr>
          <w:rFonts w:ascii="Times New Roman" w:eastAsia="Times New Roman" w:hAnsi="Times New Roman" w:cs="Times New Roman"/>
          <w:sz w:val="24"/>
          <w:szCs w:val="24"/>
        </w:rPr>
        <w:t xml:space="preserve">.  Betül </w:t>
      </w:r>
      <w:proofErr w:type="spellStart"/>
      <w:r>
        <w:rPr>
          <w:rFonts w:ascii="Times New Roman" w:eastAsia="Times New Roman" w:hAnsi="Times New Roman" w:cs="Times New Roman"/>
          <w:sz w:val="24"/>
          <w:szCs w:val="24"/>
        </w:rPr>
        <w:t>GÜLŞEN’in</w:t>
      </w:r>
      <w:proofErr w:type="spellEnd"/>
      <w:r>
        <w:rPr>
          <w:rFonts w:ascii="Times New Roman" w:eastAsia="Times New Roman" w:hAnsi="Times New Roman" w:cs="Times New Roman"/>
          <w:sz w:val="24"/>
          <w:szCs w:val="24"/>
        </w:rPr>
        <w:t xml:space="preserve"> hazırlamış olduğu” Aşırı İşlenmiş Gıdaların Sağlık Üzerine Etkileri” konulu sunum 28 Aralık 2023 tarihinde online olarak gerçekleştirilmiş ve katılımcılara konuyla ilgili bilgi verilmiş</w:t>
      </w:r>
      <w:r>
        <w:rPr>
          <w:rFonts w:ascii="Times New Roman" w:eastAsia="Times New Roman" w:hAnsi="Times New Roman" w:cs="Times New Roman"/>
          <w:sz w:val="24"/>
          <w:szCs w:val="24"/>
        </w:rPr>
        <w:t xml:space="preserve">tir. 22 Aralık 2023 tarihinde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katkıları ile Arş. Gör. Gonca YILDIRIM ‘</w:t>
      </w:r>
      <w:proofErr w:type="spellStart"/>
      <w:r>
        <w:rPr>
          <w:rFonts w:ascii="Times New Roman" w:eastAsia="Times New Roman" w:hAnsi="Times New Roman" w:cs="Times New Roman"/>
          <w:sz w:val="24"/>
          <w:szCs w:val="24"/>
        </w:rPr>
        <w:t>ın</w:t>
      </w:r>
      <w:proofErr w:type="spellEnd"/>
      <w:r>
        <w:rPr>
          <w:rFonts w:ascii="Times New Roman" w:eastAsia="Times New Roman" w:hAnsi="Times New Roman" w:cs="Times New Roman"/>
          <w:sz w:val="24"/>
          <w:szCs w:val="24"/>
        </w:rPr>
        <w:t xml:space="preserve"> hazırlamış olduğu “Egzersiz ve Beslenme” konulu sunum online olarak gerçekleştirilmiş ve katılımcılara konuyla ilgili bilgi verilmiştir. Ders Materyali Hazırlama Eğitimi 21</w:t>
      </w:r>
      <w:r>
        <w:rPr>
          <w:rFonts w:ascii="Times New Roman" w:eastAsia="Times New Roman" w:hAnsi="Times New Roman" w:cs="Times New Roman"/>
          <w:sz w:val="24"/>
          <w:szCs w:val="24"/>
        </w:rPr>
        <w:t xml:space="preserve">.02.2023 tarihinde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Gör. </w:t>
      </w:r>
      <w:proofErr w:type="spellStart"/>
      <w:r>
        <w:rPr>
          <w:rFonts w:ascii="Times New Roman" w:eastAsia="Times New Roman" w:hAnsi="Times New Roman" w:cs="Times New Roman"/>
          <w:sz w:val="24"/>
          <w:szCs w:val="24"/>
        </w:rPr>
        <w:t>Simay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Avseven</w:t>
      </w:r>
      <w:proofErr w:type="spellEnd"/>
      <w:r>
        <w:rPr>
          <w:rFonts w:ascii="Times New Roman" w:eastAsia="Times New Roman" w:hAnsi="Times New Roman" w:cs="Times New Roman"/>
          <w:sz w:val="24"/>
          <w:szCs w:val="24"/>
        </w:rPr>
        <w:t xml:space="preserve"> tarafından gerçekleştirilmiştir ve 73 kişi katılmıştır. 20.02.2023 tarihinde Oğuzhan Kaya tarafından ALMS-TABLET-SMS KULLANICI EĞİTİMİ verilmiştir (116 kişi katılmıştır). 23.02.2023 tarihinde Deniz Yalçınkaya tara</w:t>
      </w:r>
      <w:r>
        <w:rPr>
          <w:rFonts w:ascii="Times New Roman" w:eastAsia="Times New Roman" w:hAnsi="Times New Roman" w:cs="Times New Roman"/>
          <w:sz w:val="24"/>
          <w:szCs w:val="24"/>
        </w:rPr>
        <w:t>fından GOOGLE FORM HAZIRLAMA VE SINAV UYGULAMASI EĞİTİMİ” verilmiştir. (67 kişi katılmıştır). 24.02.2023 tarihinde Özlem Köroğlu tarafından ÖLÇME VE DEĞERLENDİRME KILAVUZU EĞİTİMİ” verilmiştir. (53 kişi katılmıştır). İş Sağlığı ve Güvenliği sertifika progr</w:t>
      </w:r>
      <w:r>
        <w:rPr>
          <w:rFonts w:ascii="Times New Roman" w:eastAsia="Times New Roman" w:hAnsi="Times New Roman" w:cs="Times New Roman"/>
          <w:sz w:val="24"/>
          <w:szCs w:val="24"/>
        </w:rPr>
        <w:t>amı 22.02.2022’de düzenlenmiştir. 4 oturum şeklinde yapılmıştır. 118 kişi sertifika almıştır. Her oturumun sonunda sınav yapılmıştır. Taşınmaz Ticareti sertifika program eğitimi 19.02.2023 tarihinde düzenlenmiş. 8 oturum şeklinde yapılmıştır. 399 kişi sert</w:t>
      </w:r>
      <w:r>
        <w:rPr>
          <w:rFonts w:ascii="Times New Roman" w:eastAsia="Times New Roman" w:hAnsi="Times New Roman" w:cs="Times New Roman"/>
          <w:sz w:val="24"/>
          <w:szCs w:val="24"/>
        </w:rPr>
        <w:t>ifika almıştır.</w:t>
      </w:r>
    </w:p>
    <w:p w:rsidR="00445F16" w:rsidRDefault="00445F16">
      <w:pPr>
        <w:spacing w:line="360" w:lineRule="auto"/>
        <w:jc w:val="both"/>
        <w:rPr>
          <w:rFonts w:ascii="Times New Roman" w:eastAsia="Times New Roman" w:hAnsi="Times New Roman" w:cs="Times New Roman"/>
          <w:sz w:val="24"/>
          <w:szCs w:val="24"/>
        </w:rPr>
      </w:pPr>
    </w:p>
    <w:p w:rsidR="00445F16" w:rsidRDefault="00445F16">
      <w:pPr>
        <w:spacing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Merkez tarafından akademik personele yönelik eğitimler gerçekleştirilmiştir.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Eğitim seminerleri</w:t>
      </w:r>
    </w:p>
    <w:p w:rsidR="00445F16" w:rsidRDefault="00877FA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TORSEM eğitimleri</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C.11. Üniversitenin iç paydaşı olan öğretim elemanlarına uzaktan eğitim platformunun ku</w:t>
      </w:r>
      <w:r>
        <w:rPr>
          <w:rFonts w:ascii="Times New Roman" w:eastAsia="Times New Roman" w:hAnsi="Times New Roman" w:cs="Times New Roman"/>
          <w:b/>
          <w:sz w:val="24"/>
          <w:szCs w:val="24"/>
        </w:rPr>
        <w:t xml:space="preserve">llanımı, ders materyali tasarımı ve geliştirilmesi ile ölçme ve değerlendirme konularında eğitim ve danışmanlık hizmeti vermek. </w:t>
      </w:r>
    </w:p>
    <w:p w:rsidR="00445F16" w:rsidRDefault="00445F1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Örgün eğitimde genel olarak ara sınav ve final/bütünleme sınavları gözetimli klasik olarak yapılmaktadır. 2023-2024 eğitim-öğretim döneminde örgün eğitimde uygulanan şekilde gözetimli klasik sınav şeklinde uygulanmıştır.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Stratejik plan amaçları doğrultus</w:t>
      </w:r>
      <w:r>
        <w:rPr>
          <w:rFonts w:ascii="Times New Roman" w:eastAsia="Times New Roman" w:hAnsi="Times New Roman" w:cs="Times New Roman"/>
          <w:sz w:val="24"/>
          <w:szCs w:val="24"/>
        </w:rPr>
        <w:t xml:space="preserve">unda ölçme değerlendirme </w:t>
      </w:r>
      <w:proofErr w:type="spellStart"/>
      <w:r>
        <w:rPr>
          <w:rFonts w:ascii="Times New Roman" w:eastAsia="Times New Roman" w:hAnsi="Times New Roman" w:cs="Times New Roman"/>
          <w:sz w:val="24"/>
          <w:szCs w:val="24"/>
        </w:rPr>
        <w:t>kilavuzu</w:t>
      </w:r>
      <w:proofErr w:type="spellEnd"/>
      <w:r>
        <w:rPr>
          <w:rFonts w:ascii="Times New Roman" w:eastAsia="Times New Roman" w:hAnsi="Times New Roman" w:cs="Times New Roman"/>
          <w:sz w:val="24"/>
          <w:szCs w:val="24"/>
        </w:rPr>
        <w:t xml:space="preserve"> her yıl gözden geçiriliyor bununla ilgili programlara yazılar yazılmış, kontrol edip önlem almak için PUKÖ döngüsü tamamlanmıştır. TORUZEM birimi tarafından 2023 yılı içerisinde gerçekleştirilen eğitimler aşağıda sıralanmı</w:t>
      </w:r>
      <w:r>
        <w:rPr>
          <w:rFonts w:ascii="Times New Roman" w:eastAsia="Times New Roman" w:hAnsi="Times New Roman" w:cs="Times New Roman"/>
          <w:sz w:val="24"/>
          <w:szCs w:val="24"/>
        </w:rPr>
        <w:t>ştır.</w:t>
      </w:r>
    </w:p>
    <w:p w:rsidR="00445F16" w:rsidRDefault="00445F16">
      <w:pPr>
        <w:spacing w:line="360" w:lineRule="auto"/>
        <w:jc w:val="both"/>
        <w:rPr>
          <w:rFonts w:ascii="Times New Roman" w:eastAsia="Times New Roman" w:hAnsi="Times New Roman" w:cs="Times New Roman"/>
          <w:sz w:val="24"/>
          <w:szCs w:val="24"/>
        </w:rPr>
      </w:pP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20.02.2023 tarihinde Oğuzhan Kaya tarafından ALMS-TABLET-SMS KULLANICI EĞİTİMİ verilmiştir (116 kişi katılmıştır).</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22.02.2023 tarihinde </w:t>
      </w:r>
      <w:proofErr w:type="spellStart"/>
      <w:r>
        <w:rPr>
          <w:rFonts w:ascii="Times New Roman" w:eastAsia="Times New Roman" w:hAnsi="Times New Roman" w:cs="Times New Roman"/>
          <w:sz w:val="24"/>
          <w:szCs w:val="24"/>
        </w:rPr>
        <w:t>Simay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Avseven</w:t>
      </w:r>
      <w:proofErr w:type="spellEnd"/>
      <w:r>
        <w:rPr>
          <w:rFonts w:ascii="Times New Roman" w:eastAsia="Times New Roman" w:hAnsi="Times New Roman" w:cs="Times New Roman"/>
          <w:sz w:val="24"/>
          <w:szCs w:val="24"/>
        </w:rPr>
        <w:t xml:space="preserve"> tarafından DERS MATERYALİ HAZIRLAMA EĞİTİMİ verilmiştir. (73 kişi katılmıştır).</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23.02.2023 tarihind</w:t>
      </w:r>
      <w:r>
        <w:rPr>
          <w:rFonts w:ascii="Times New Roman" w:eastAsia="Times New Roman" w:hAnsi="Times New Roman" w:cs="Times New Roman"/>
          <w:sz w:val="24"/>
          <w:szCs w:val="24"/>
        </w:rPr>
        <w:t>e Deniz Yalçınkaya tarafından GOOGLE FORM HAZIRLAMA VE SINAV UYGULAMASI EĞİTİMİ” verilmiştir. (67 kişi katılmıştır).</w:t>
      </w:r>
    </w:p>
    <w:p w:rsidR="00445F16" w:rsidRDefault="00877F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24.02.2023 tarihinde Özlem Köroğlu tarafından ÖLÇME VE DEĞERLENDİRME KILAVUZU EĞİTİMİ” verilmiştir. (53 kişi katılmıştır).</w:t>
      </w:r>
    </w:p>
    <w:p w:rsidR="00445F16" w:rsidRDefault="00877F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İş Sağlığı ve Gü</w:t>
      </w:r>
      <w:r>
        <w:rPr>
          <w:rFonts w:ascii="Times New Roman" w:eastAsia="Times New Roman" w:hAnsi="Times New Roman" w:cs="Times New Roman"/>
          <w:sz w:val="24"/>
          <w:szCs w:val="24"/>
        </w:rPr>
        <w:t>venliği sertifika programı 22.02.2022’de düzenlenmiştir. 4 oturum şeklinde yapılmıştır. 118 kişi sertifika almıştır. Her oturumun sonunda sınav yapılmıştır.</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Taşınmaz Ticareti sertifika program eğitimi 19.02.2023 tarihinde düzenlenmiş. 8 oturum şeklinde yap</w:t>
      </w:r>
      <w:r>
        <w:rPr>
          <w:rFonts w:ascii="Times New Roman" w:eastAsia="Times New Roman" w:hAnsi="Times New Roman" w:cs="Times New Roman"/>
          <w:sz w:val="24"/>
          <w:szCs w:val="24"/>
        </w:rPr>
        <w:t>ılmıştır. 399 kişi sertifika almıştır.</w:t>
      </w:r>
    </w:p>
    <w:p w:rsidR="00445F16" w:rsidRDefault="00877FA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katkıları ile </w:t>
      </w:r>
      <w:proofErr w:type="spellStart"/>
      <w:r>
        <w:rPr>
          <w:rFonts w:ascii="Times New Roman" w:eastAsia="Times New Roman" w:hAnsi="Times New Roman" w:cs="Times New Roman"/>
          <w:sz w:val="24"/>
          <w:szCs w:val="24"/>
        </w:rPr>
        <w:t>Doç.Dr</w:t>
      </w:r>
      <w:proofErr w:type="spellEnd"/>
      <w:r>
        <w:rPr>
          <w:rFonts w:ascii="Times New Roman" w:eastAsia="Times New Roman" w:hAnsi="Times New Roman" w:cs="Times New Roman"/>
          <w:sz w:val="24"/>
          <w:szCs w:val="24"/>
        </w:rPr>
        <w:t xml:space="preserve">.  Betül </w:t>
      </w:r>
      <w:proofErr w:type="spellStart"/>
      <w:r>
        <w:rPr>
          <w:rFonts w:ascii="Times New Roman" w:eastAsia="Times New Roman" w:hAnsi="Times New Roman" w:cs="Times New Roman"/>
          <w:sz w:val="24"/>
          <w:szCs w:val="24"/>
        </w:rPr>
        <w:t>GÜLŞEN’in</w:t>
      </w:r>
      <w:proofErr w:type="spellEnd"/>
      <w:r>
        <w:rPr>
          <w:rFonts w:ascii="Times New Roman" w:eastAsia="Times New Roman" w:hAnsi="Times New Roman" w:cs="Times New Roman"/>
          <w:sz w:val="24"/>
          <w:szCs w:val="24"/>
        </w:rPr>
        <w:t xml:space="preserve"> hazırlamış olduğu” Aşırı İşlenmiş Gıdaların Sağlık Üzerine Etkileri” konulu sunum 28 Aralık 2023 tarihinde online olarak gerçekleştirilmiş ve katılımcılara konuyla ilg</w:t>
      </w:r>
      <w:r>
        <w:rPr>
          <w:rFonts w:ascii="Times New Roman" w:eastAsia="Times New Roman" w:hAnsi="Times New Roman" w:cs="Times New Roman"/>
          <w:sz w:val="24"/>
          <w:szCs w:val="24"/>
        </w:rPr>
        <w:t xml:space="preserve">ili bilgi verilmiştir. </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28.12.2023 tarihinde </w:t>
      </w:r>
      <w:proofErr w:type="spellStart"/>
      <w:r>
        <w:rPr>
          <w:rFonts w:ascii="Times New Roman" w:eastAsia="Times New Roman" w:hAnsi="Times New Roman" w:cs="Times New Roman"/>
          <w:sz w:val="24"/>
          <w:szCs w:val="24"/>
        </w:rPr>
        <w:t>Doç.Dr</w:t>
      </w:r>
      <w:proofErr w:type="spellEnd"/>
      <w:r>
        <w:rPr>
          <w:rFonts w:ascii="Times New Roman" w:eastAsia="Times New Roman" w:hAnsi="Times New Roman" w:cs="Times New Roman"/>
          <w:sz w:val="24"/>
          <w:szCs w:val="24"/>
        </w:rPr>
        <w:t>. Özlem Köroğlu tarafından açık erişim kaynakları hakkında bilgilendirme yapılmıştır.</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Aralık 2023 tarihinde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katkıları ile Arş. Gör. Gonca YILDIRIM ‘</w:t>
      </w:r>
      <w:proofErr w:type="spellStart"/>
      <w:r>
        <w:rPr>
          <w:rFonts w:ascii="Times New Roman" w:eastAsia="Times New Roman" w:hAnsi="Times New Roman" w:cs="Times New Roman"/>
          <w:sz w:val="24"/>
          <w:szCs w:val="24"/>
        </w:rPr>
        <w:t>ın</w:t>
      </w:r>
      <w:proofErr w:type="spellEnd"/>
      <w:r>
        <w:rPr>
          <w:rFonts w:ascii="Times New Roman" w:eastAsia="Times New Roman" w:hAnsi="Times New Roman" w:cs="Times New Roman"/>
          <w:sz w:val="24"/>
          <w:szCs w:val="24"/>
        </w:rPr>
        <w:t xml:space="preserve"> hazırlamış olduğu “Egzersiz ve Beslenme”</w:t>
      </w:r>
      <w:r>
        <w:rPr>
          <w:rFonts w:ascii="Times New Roman" w:eastAsia="Times New Roman" w:hAnsi="Times New Roman" w:cs="Times New Roman"/>
          <w:sz w:val="24"/>
          <w:szCs w:val="24"/>
        </w:rPr>
        <w:t xml:space="preserve"> konulu sunum online olarak gerçekleştirilmiş ve katılımcılara konuyla ilgili bilgi verilmiştir.</w:t>
      </w:r>
    </w:p>
    <w:p w:rsidR="00445F16" w:rsidRDefault="00445F16">
      <w:pPr>
        <w:spacing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xml:space="preserve"> Öğretim elemanlarına eğitim hizmetleri verilmiştir.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 </w:t>
      </w:r>
    </w:p>
    <w:p w:rsidR="00445F16" w:rsidRDefault="00877FAE">
      <w:pPr>
        <w:numPr>
          <w:ilvl w:val="0"/>
          <w:numId w:val="17"/>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w:t>
      </w:r>
      <w:proofErr w:type="spellEnd"/>
      <w:r>
        <w:rPr>
          <w:rFonts w:ascii="Times New Roman" w:eastAsia="Times New Roman" w:hAnsi="Times New Roman" w:cs="Times New Roman"/>
          <w:sz w:val="24"/>
          <w:szCs w:val="24"/>
        </w:rPr>
        <w:t xml:space="preserve"> Eğitim seminerleri</w:t>
      </w:r>
    </w:p>
    <w:p w:rsidR="00445F16" w:rsidRDefault="00877FA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TORSEM eğitimleri</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C.12. Uzaktan eğitim </w:t>
      </w:r>
      <w:r>
        <w:rPr>
          <w:rFonts w:ascii="Times New Roman" w:eastAsia="Times New Roman" w:hAnsi="Times New Roman" w:cs="Times New Roman"/>
          <w:b/>
          <w:sz w:val="24"/>
          <w:szCs w:val="24"/>
        </w:rPr>
        <w:t>programlarını başarıyla bitiren öğrencilere sertifika, ders geçme, katılım belgesi ve benzeri belgeleri vermek.</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programı kapsamında TORSEM tarafından, 2023 yılı içerisinde İş Sağlığı ve Güvenliği 3 oturum ve Taşınmaz Ticareti 8 oturum şekli</w:t>
      </w:r>
      <w:r>
        <w:rPr>
          <w:rFonts w:ascii="Times New Roman" w:eastAsia="Times New Roman" w:hAnsi="Times New Roman" w:cs="Times New Roman"/>
          <w:sz w:val="24"/>
          <w:szCs w:val="24"/>
        </w:rPr>
        <w:t xml:space="preserve">nde gerçekleştirilmiştir. Her oturum sonunda katılımcılara sınav uygulanmıştır. Yapılan sınav sonucunda katılımcılara sertifika verilmiştir. </w:t>
      </w:r>
      <w:proofErr w:type="gramStart"/>
      <w:r>
        <w:rPr>
          <w:rFonts w:ascii="Times New Roman" w:eastAsia="Times New Roman" w:hAnsi="Times New Roman" w:cs="Times New Roman"/>
          <w:sz w:val="24"/>
          <w:szCs w:val="24"/>
        </w:rPr>
        <w:t>Toplamda  İş</w:t>
      </w:r>
      <w:proofErr w:type="gramEnd"/>
      <w:r>
        <w:rPr>
          <w:rFonts w:ascii="Times New Roman" w:eastAsia="Times New Roman" w:hAnsi="Times New Roman" w:cs="Times New Roman"/>
          <w:sz w:val="24"/>
          <w:szCs w:val="24"/>
        </w:rPr>
        <w:t xml:space="preserve"> Sağlığı ve Güvenliği ne 118 katılımcı, Taşınma Ticaretine 399 katılımcı katılım sağlamıştır.</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w:t>
      </w:r>
      <w:r>
        <w:rPr>
          <w:rFonts w:ascii="Times New Roman" w:eastAsia="Times New Roman" w:hAnsi="Times New Roman" w:cs="Times New Roman"/>
          <w:b/>
          <w:sz w:val="24"/>
          <w:szCs w:val="24"/>
        </w:rPr>
        <w:t xml:space="preserve">luk Düzeyi: </w:t>
      </w:r>
      <w:r>
        <w:rPr>
          <w:rFonts w:ascii="Times New Roman" w:eastAsia="Times New Roman" w:hAnsi="Times New Roman" w:cs="Times New Roman"/>
          <w:sz w:val="24"/>
          <w:szCs w:val="24"/>
        </w:rPr>
        <w:t>Merkezimiz tarafından desteklenen sertifika faaliyetleri gerçekleştirilmiştir.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Kanıt:</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numPr>
          <w:ilvl w:val="0"/>
          <w:numId w:val="6"/>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sz w:val="24"/>
          <w:szCs w:val="24"/>
        </w:rPr>
        <w:t>2023 yılı TORSEM eğitimleri</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C.13. Ulusal ve uluslararası üniversiteler ile ortak proje ve programlar yapmak.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Stratejik planı, Ar-ge ve Toplumsal</w:t>
      </w:r>
      <w:r>
        <w:rPr>
          <w:rFonts w:ascii="Times New Roman" w:eastAsia="Times New Roman" w:hAnsi="Times New Roman" w:cs="Times New Roman"/>
          <w:sz w:val="24"/>
          <w:szCs w:val="24"/>
        </w:rPr>
        <w:t xml:space="preserve"> katkı amacı ilk hedefi “uzaktan eğitim ile ilgili araştırma/geliştirme ve uygulama çalışmaları gerçekleştirmek” olarak belirlemiştir. Hedefin, Performans göstergesi olarak stratejik planda 2023 yılı içerisinde 4 adet faaliyet gerçekleştirilmesi hedeflenmi</w:t>
      </w:r>
      <w:r>
        <w:rPr>
          <w:rFonts w:ascii="Times New Roman" w:eastAsia="Times New Roman" w:hAnsi="Times New Roman" w:cs="Times New Roman"/>
          <w:sz w:val="24"/>
          <w:szCs w:val="24"/>
        </w:rPr>
        <w:t>ştir. Ancak faaliyet gerçekleştirilmemiştir.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xml:space="preserve">: </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Faaliyet gerçekleştirilmemiştir.</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C.14.İhtiyaç, talep ve teknik yeterlilikleri göz önünde bulundurarak sınıflarda işlenmekte olan dersleri öğretim elemanının rızasının temini ve </w:t>
      </w:r>
      <w:r>
        <w:rPr>
          <w:rFonts w:ascii="Times New Roman" w:eastAsia="Times New Roman" w:hAnsi="Times New Roman" w:cs="Times New Roman"/>
          <w:b/>
          <w:sz w:val="24"/>
          <w:szCs w:val="24"/>
        </w:rPr>
        <w:t>katılımcılardan etik taahhüt yazısı alınması koşulu ile kayıt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altına alıp, önceden yapılan başvuru çerçevesinde mazeretleri ilgili fakülte/enstitü/yüksekokul yönetim kurulunca kabul edilen öğrencilerin erişimine sunmak.</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sisteminde bulunan t</w:t>
      </w:r>
      <w:r>
        <w:rPr>
          <w:rFonts w:ascii="Times New Roman" w:eastAsia="Times New Roman" w:hAnsi="Times New Roman" w:cs="Times New Roman"/>
          <w:sz w:val="24"/>
          <w:szCs w:val="24"/>
        </w:rPr>
        <w:t>üm veriler güvence altına alınmış olup 3. Şahısların erişimine kapalı olacak şekilde her türlü güvenlik tedbirleri alınmaktadır. Akademik birimlere bağlı bölüm/programların ders müfredatlarında uzaktan eğitim ile yapılan tüm dersler 2 yıl süre ile saklanma</w:t>
      </w:r>
      <w:r>
        <w:rPr>
          <w:rFonts w:ascii="Times New Roman" w:eastAsia="Times New Roman" w:hAnsi="Times New Roman" w:cs="Times New Roman"/>
          <w:sz w:val="24"/>
          <w:szCs w:val="24"/>
        </w:rPr>
        <w:t xml:space="preserve">kta olup, öğretim elemanı veya ilgili birimin kararı ile bir önceki dönemlerde verilen dersler erişime açılabilmektedir. </w:t>
      </w:r>
    </w:p>
    <w:p w:rsidR="00445F16" w:rsidRDefault="00445F16">
      <w:pPr>
        <w:spacing w:after="0" w:line="360" w:lineRule="auto"/>
        <w:jc w:val="both"/>
        <w:rPr>
          <w:rFonts w:ascii="Times New Roman" w:eastAsia="Times New Roman" w:hAnsi="Times New Roman" w:cs="Times New Roman"/>
          <w:b/>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2022 yılı içerisinde belirtilen faaliyet ile ilgili herhangi bir çalışma yapılmamıştır.</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445F16">
      <w:pPr>
        <w:spacing w:after="0"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C.15. İlgili kurullarda</w:t>
      </w:r>
      <w:r>
        <w:rPr>
          <w:rFonts w:ascii="Times New Roman" w:eastAsia="Times New Roman" w:hAnsi="Times New Roman" w:cs="Times New Roman"/>
          <w:b/>
          <w:sz w:val="24"/>
          <w:szCs w:val="24"/>
        </w:rPr>
        <w:t>ki mazereti nedeniyle derslere katılamayan öğretim elemanlarının uzaktan eğitim metoduyla derse katılımlarına destek sağlamak; aynı şekilde ihtiyaç olması ve gerekli kararların alınması halinde yeterlilik ve tez savunma sınavları gibi sınavların uzaktan eğ</w:t>
      </w:r>
      <w:r>
        <w:rPr>
          <w:rFonts w:ascii="Times New Roman" w:eastAsia="Times New Roman" w:hAnsi="Times New Roman" w:cs="Times New Roman"/>
          <w:b/>
          <w:sz w:val="24"/>
          <w:szCs w:val="24"/>
        </w:rPr>
        <w:t>itim metoduyla yapılmasını sağlamak.</w:t>
      </w:r>
    </w:p>
    <w:p w:rsidR="00445F16" w:rsidRDefault="00445F16">
      <w:pPr>
        <w:spacing w:after="0" w:line="360" w:lineRule="auto"/>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mazereti nedeniyle derslere katılamayan öğretim elemanlarına uzaktan eğitim metoduyla derse katılımlarına destek sağlamaktadır. Dönem başında öğretim elemanlarının tüm dersleri </w:t>
      </w:r>
      <w:proofErr w:type="spellStart"/>
      <w:r>
        <w:rPr>
          <w:rFonts w:ascii="Times New Roman" w:eastAsia="Times New Roman" w:hAnsi="Times New Roman" w:cs="Times New Roman"/>
          <w:sz w:val="24"/>
          <w:szCs w:val="24"/>
        </w:rPr>
        <w:t>ALMS’de</w:t>
      </w:r>
      <w:proofErr w:type="spellEnd"/>
      <w:r>
        <w:rPr>
          <w:rFonts w:ascii="Times New Roman" w:eastAsia="Times New Roman" w:hAnsi="Times New Roman" w:cs="Times New Roman"/>
          <w:sz w:val="24"/>
          <w:szCs w:val="24"/>
        </w:rPr>
        <w:t xml:space="preserve"> tanımlanmıştır. Öğretim </w:t>
      </w:r>
      <w:r>
        <w:rPr>
          <w:rFonts w:ascii="Times New Roman" w:eastAsia="Times New Roman" w:hAnsi="Times New Roman" w:cs="Times New Roman"/>
          <w:sz w:val="24"/>
          <w:szCs w:val="24"/>
        </w:rPr>
        <w:t>elemanı örgün eğitimde yüz yüze verdiği dersi de mazeret kapsamında uzaktan eğitim ile verebilmektedir. Ayrıca Lisansüstü Eğitim Enstitümüz de tez savunmalarını uzaktan eğitim metoduyla gerçekleştirmektedirler. Enstitüde 2023 Ocak-</w:t>
      </w:r>
      <w:r>
        <w:rPr>
          <w:rFonts w:ascii="Times New Roman" w:eastAsia="Times New Roman" w:hAnsi="Times New Roman" w:cs="Times New Roman"/>
          <w:sz w:val="24"/>
          <w:szCs w:val="24"/>
        </w:rPr>
        <w:lastRenderedPageBreak/>
        <w:t>Aralık tarihleri arasında</w:t>
      </w:r>
      <w:r>
        <w:rPr>
          <w:rFonts w:ascii="Times New Roman" w:eastAsia="Times New Roman" w:hAnsi="Times New Roman" w:cs="Times New Roman"/>
          <w:sz w:val="24"/>
          <w:szCs w:val="24"/>
        </w:rPr>
        <w:t xml:space="preserve"> gerçekleştirilen/gerçekleşecek toplam 40 tezin 17’si uzaktan eğitim aracılığıyla </w:t>
      </w:r>
      <w:proofErr w:type="spellStart"/>
      <w:r>
        <w:rPr>
          <w:rFonts w:ascii="Times New Roman" w:eastAsia="Times New Roman" w:hAnsi="Times New Roman" w:cs="Times New Roman"/>
          <w:sz w:val="24"/>
          <w:szCs w:val="24"/>
        </w:rPr>
        <w:t>dır</w:t>
      </w:r>
      <w:proofErr w:type="spellEnd"/>
      <w:r>
        <w:rPr>
          <w:rFonts w:ascii="Times New Roman" w:eastAsia="Times New Roman" w:hAnsi="Times New Roman" w:cs="Times New Roman"/>
          <w:sz w:val="24"/>
          <w:szCs w:val="24"/>
        </w:rPr>
        <w:t xml:space="preserve">. </w:t>
      </w:r>
    </w:p>
    <w:p w:rsidR="00445F16" w:rsidRDefault="00445F16">
      <w:pPr>
        <w:spacing w:line="360" w:lineRule="auto"/>
        <w:jc w:val="both"/>
        <w:rPr>
          <w:rFonts w:ascii="Times New Roman" w:eastAsia="Times New Roman" w:hAnsi="Times New Roman" w:cs="Times New Roman"/>
          <w:sz w:val="24"/>
          <w:szCs w:val="24"/>
        </w:rPr>
      </w:pPr>
    </w:p>
    <w:p w:rsidR="00445F16" w:rsidRDefault="00877FAE">
      <w:pPr>
        <w:pBdr>
          <w:top w:val="nil"/>
          <w:left w:val="nil"/>
          <w:bottom w:val="nil"/>
          <w:right w:val="nil"/>
          <w:between w:val="nil"/>
        </w:pBdr>
        <w:shd w:val="clear" w:color="auto" w:fill="FFFFFF"/>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2023 yılı içerisinde TORUZEM ders kayıtları ve tez savunma kayıtlarına ilişkin verileri Lisansüstü Eğitim Enstitüsünden almaktadır.</w:t>
      </w: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rsidR="00445F16" w:rsidRDefault="00877FAE">
      <w:pPr>
        <w:numPr>
          <w:ilvl w:val="0"/>
          <w:numId w:val="4"/>
        </w:num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2023  yılı</w:t>
      </w:r>
      <w:proofErr w:type="gramEnd"/>
      <w:r>
        <w:rPr>
          <w:rFonts w:ascii="Times New Roman" w:eastAsia="Times New Roman" w:hAnsi="Times New Roman" w:cs="Times New Roman"/>
          <w:sz w:val="24"/>
          <w:szCs w:val="24"/>
        </w:rPr>
        <w:t xml:space="preserve"> ALMS enstitü tez yeterlilik kayıtları</w:t>
      </w:r>
    </w:p>
    <w:p w:rsidR="00445F16" w:rsidRDefault="00877FAE">
      <w:pPr>
        <w:numPr>
          <w:ilvl w:val="0"/>
          <w:numId w:val="4"/>
        </w:num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2023  yılı</w:t>
      </w:r>
      <w:proofErr w:type="gramEnd"/>
      <w:r>
        <w:rPr>
          <w:rFonts w:ascii="Times New Roman" w:eastAsia="Times New Roman" w:hAnsi="Times New Roman" w:cs="Times New Roman"/>
          <w:sz w:val="24"/>
          <w:szCs w:val="24"/>
        </w:rPr>
        <w:t xml:space="preserve"> ALMS deki ders kayıtları </w:t>
      </w: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spacing w:after="0" w:line="360" w:lineRule="auto"/>
        <w:jc w:val="both"/>
        <w:rPr>
          <w:rFonts w:ascii="Times New Roman" w:eastAsia="Times New Roman" w:hAnsi="Times New Roman" w:cs="Times New Roman"/>
          <w:sz w:val="24"/>
          <w:szCs w:val="24"/>
        </w:rPr>
      </w:pPr>
    </w:p>
    <w:p w:rsidR="00445F16" w:rsidRDefault="00445F16">
      <w:pPr>
        <w:pStyle w:val="Balk1"/>
        <w:spacing w:before="120" w:line="360" w:lineRule="auto"/>
        <w:ind w:left="0" w:right="63"/>
        <w:jc w:val="both"/>
        <w:rPr>
          <w:b w:val="0"/>
          <w:sz w:val="24"/>
          <w:szCs w:val="24"/>
        </w:rPr>
      </w:pPr>
    </w:p>
    <w:p w:rsidR="00445F16" w:rsidRDefault="00877FAE">
      <w:pPr>
        <w:pStyle w:val="Balk1"/>
        <w:numPr>
          <w:ilvl w:val="0"/>
          <w:numId w:val="7"/>
        </w:numPr>
        <w:spacing w:before="120" w:line="360" w:lineRule="auto"/>
        <w:ind w:right="63"/>
        <w:jc w:val="both"/>
        <w:rPr>
          <w:sz w:val="24"/>
          <w:szCs w:val="24"/>
        </w:rPr>
      </w:pPr>
      <w:r>
        <w:rPr>
          <w:sz w:val="24"/>
          <w:szCs w:val="24"/>
        </w:rPr>
        <w:t>SONUÇ VE DEĞERLENDİRME</w:t>
      </w:r>
    </w:p>
    <w:p w:rsidR="00445F16" w:rsidRDefault="00877FAE">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yılında kurularak faaliyete geçen TORUZEM, uzaktan eğitim süreçlerde teknik altyapı ve donanımını güçlendirmiş bir şekilde faaliyetini sürdürmek</w:t>
      </w:r>
      <w:r>
        <w:rPr>
          <w:rFonts w:ascii="Times New Roman" w:eastAsia="Times New Roman" w:hAnsi="Times New Roman" w:cs="Times New Roman"/>
          <w:sz w:val="24"/>
          <w:szCs w:val="24"/>
        </w:rPr>
        <w:t>tedir ve stratejik planı doğrultusunda hareket etmektedir.</w:t>
      </w:r>
    </w:p>
    <w:p w:rsidR="00445F16" w:rsidRDefault="00877FAE">
      <w:pPr>
        <w:spacing w:line="360" w:lineRule="auto"/>
        <w:jc w:val="both"/>
        <w:rPr>
          <w:rFonts w:ascii="Times New Roman" w:eastAsia="Times New Roman" w:hAnsi="Times New Roman" w:cs="Times New Roman"/>
          <w:sz w:val="24"/>
          <w:szCs w:val="24"/>
        </w:rPr>
      </w:pPr>
      <w:bookmarkStart w:id="6" w:name="_17dp8vu" w:colFirst="0" w:colLast="0"/>
      <w:bookmarkEnd w:id="6"/>
      <w:r>
        <w:rPr>
          <w:rFonts w:ascii="Times New Roman" w:eastAsia="Times New Roman" w:hAnsi="Times New Roman" w:cs="Times New Roman"/>
          <w:sz w:val="24"/>
          <w:szCs w:val="24"/>
        </w:rPr>
        <w:tab/>
        <w:t xml:space="preserve">Planda yer alan faaliyetleri gerçekleştirme hedefiyle, dönem içerisinde birçoğunu gerçekleştirebilmiş ve kanıtları ile birlikte 2023 Birim İç Değerlendirme Raporunda belirtilmiştir.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kat</w:t>
      </w:r>
      <w:r>
        <w:rPr>
          <w:rFonts w:ascii="Times New Roman" w:eastAsia="Times New Roman" w:hAnsi="Times New Roman" w:cs="Times New Roman"/>
          <w:sz w:val="24"/>
          <w:szCs w:val="24"/>
        </w:rPr>
        <w:t xml:space="preserve">kıları ile </w:t>
      </w:r>
      <w:proofErr w:type="spellStart"/>
      <w:r>
        <w:rPr>
          <w:rFonts w:ascii="Times New Roman" w:eastAsia="Times New Roman" w:hAnsi="Times New Roman" w:cs="Times New Roman"/>
          <w:sz w:val="24"/>
          <w:szCs w:val="24"/>
        </w:rPr>
        <w:t>Doç.Dr</w:t>
      </w:r>
      <w:proofErr w:type="spellEnd"/>
      <w:r>
        <w:rPr>
          <w:rFonts w:ascii="Times New Roman" w:eastAsia="Times New Roman" w:hAnsi="Times New Roman" w:cs="Times New Roman"/>
          <w:sz w:val="24"/>
          <w:szCs w:val="24"/>
        </w:rPr>
        <w:t xml:space="preserve">.  Betül </w:t>
      </w:r>
      <w:proofErr w:type="spellStart"/>
      <w:r>
        <w:rPr>
          <w:rFonts w:ascii="Times New Roman" w:eastAsia="Times New Roman" w:hAnsi="Times New Roman" w:cs="Times New Roman"/>
          <w:sz w:val="24"/>
          <w:szCs w:val="24"/>
        </w:rPr>
        <w:t>GÜLŞEN’in</w:t>
      </w:r>
      <w:proofErr w:type="spellEnd"/>
      <w:r>
        <w:rPr>
          <w:rFonts w:ascii="Times New Roman" w:eastAsia="Times New Roman" w:hAnsi="Times New Roman" w:cs="Times New Roman"/>
          <w:sz w:val="24"/>
          <w:szCs w:val="24"/>
        </w:rPr>
        <w:t xml:space="preserve"> hazırlamış olduğu” Aşırı İşlenmiş Gıdaların Sağlık Üzerine Etkileri” konulu sunum 28 Aralık 2023 tarihinde online olarak gerçekleştirilmiş ve katılımcılara konuyla ilgili bilgi verilmiştir. 22 Aralık 2023 tarihinde </w:t>
      </w:r>
      <w:proofErr w:type="spellStart"/>
      <w:r>
        <w:rPr>
          <w:rFonts w:ascii="Times New Roman" w:eastAsia="Times New Roman" w:hAnsi="Times New Roman" w:cs="Times New Roman"/>
          <w:sz w:val="24"/>
          <w:szCs w:val="24"/>
        </w:rPr>
        <w:t>TORUZ</w:t>
      </w:r>
      <w:r>
        <w:rPr>
          <w:rFonts w:ascii="Times New Roman" w:eastAsia="Times New Roman" w:hAnsi="Times New Roman" w:cs="Times New Roman"/>
          <w:sz w:val="24"/>
          <w:szCs w:val="24"/>
        </w:rPr>
        <w:t>EM’in</w:t>
      </w:r>
      <w:proofErr w:type="spellEnd"/>
      <w:r>
        <w:rPr>
          <w:rFonts w:ascii="Times New Roman" w:eastAsia="Times New Roman" w:hAnsi="Times New Roman" w:cs="Times New Roman"/>
          <w:sz w:val="24"/>
          <w:szCs w:val="24"/>
        </w:rPr>
        <w:t xml:space="preserve"> katkıları ile Arş. Gör. Gonca YILDIRIM ‘</w:t>
      </w:r>
      <w:proofErr w:type="spellStart"/>
      <w:r>
        <w:rPr>
          <w:rFonts w:ascii="Times New Roman" w:eastAsia="Times New Roman" w:hAnsi="Times New Roman" w:cs="Times New Roman"/>
          <w:sz w:val="24"/>
          <w:szCs w:val="24"/>
        </w:rPr>
        <w:t>ın</w:t>
      </w:r>
      <w:proofErr w:type="spellEnd"/>
      <w:r>
        <w:rPr>
          <w:rFonts w:ascii="Times New Roman" w:eastAsia="Times New Roman" w:hAnsi="Times New Roman" w:cs="Times New Roman"/>
          <w:sz w:val="24"/>
          <w:szCs w:val="24"/>
        </w:rPr>
        <w:t xml:space="preserve"> hazırlamış olduğu “Egzersiz ve Beslenme” konulu sunum online olarak gerçekleştirilmiş ve katılımcılara konuyla ilgili bilgi verilmiştir. Ders Materyali Hazırlama Eğitimi 21.02.2023 tarihinde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Gör. </w:t>
      </w:r>
      <w:proofErr w:type="spellStart"/>
      <w:r>
        <w:rPr>
          <w:rFonts w:ascii="Times New Roman" w:eastAsia="Times New Roman" w:hAnsi="Times New Roman" w:cs="Times New Roman"/>
          <w:sz w:val="24"/>
          <w:szCs w:val="24"/>
        </w:rPr>
        <w:t>Simay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Avseven</w:t>
      </w:r>
      <w:proofErr w:type="spellEnd"/>
      <w:r>
        <w:rPr>
          <w:rFonts w:ascii="Times New Roman" w:eastAsia="Times New Roman" w:hAnsi="Times New Roman" w:cs="Times New Roman"/>
          <w:sz w:val="24"/>
          <w:szCs w:val="24"/>
        </w:rPr>
        <w:t xml:space="preserve"> tarafından gerçekleştirilmiştir ve 73 kişi katılmıştır. 20.02.2023 tarihinde Oğuzhan Kaya tarafından ALMS-TABLET-SMS KULLANICI EĞİTİMİ verilmiştir (116 kişi katılmıştır). 23.02.2023 tarihinde Deniz Yalçınkaya tarafından GOOGLE FORM HAZIRLAMA VE SIN</w:t>
      </w:r>
      <w:r>
        <w:rPr>
          <w:rFonts w:ascii="Times New Roman" w:eastAsia="Times New Roman" w:hAnsi="Times New Roman" w:cs="Times New Roman"/>
          <w:sz w:val="24"/>
          <w:szCs w:val="24"/>
        </w:rPr>
        <w:t xml:space="preserve">AV UYGULAMASI EĞİTİMİ” verilmiştir. (67 kişi katılmıştır). 24.02.2023 tarihinde </w:t>
      </w:r>
      <w:r>
        <w:rPr>
          <w:rFonts w:ascii="Times New Roman" w:eastAsia="Times New Roman" w:hAnsi="Times New Roman" w:cs="Times New Roman"/>
          <w:sz w:val="24"/>
          <w:szCs w:val="24"/>
        </w:rPr>
        <w:lastRenderedPageBreak/>
        <w:t>Özlem Köroğlu tarafından ÖLÇME VE DEĞERLENDİRME KILAVUZU EĞİTİMİ” verilmiştir. (53 kişi katılmıştır).</w:t>
      </w:r>
    </w:p>
    <w:p w:rsidR="00445F16" w:rsidRDefault="00877F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İş Sağlığı ve Güvenliği sertifika programı 22.02.2022’de düzenlenmiştir. 4</w:t>
      </w:r>
      <w:r>
        <w:rPr>
          <w:rFonts w:ascii="Times New Roman" w:eastAsia="Times New Roman" w:hAnsi="Times New Roman" w:cs="Times New Roman"/>
          <w:sz w:val="24"/>
          <w:szCs w:val="24"/>
        </w:rPr>
        <w:t xml:space="preserve"> oturum şeklinde yapılmıştır. 118 kişi sertifika almıştır. Her oturumun sonunda sınav yapılmıştır.</w:t>
      </w: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Taşınmaz Ticareti sertifika program eğitimi 19.02.2023 tarihinde düzenlenmiş. 8 oturum şeklinde yapılmıştır. 399 kişi sertifika almıştır.</w:t>
      </w:r>
    </w:p>
    <w:p w:rsidR="00445F16" w:rsidRDefault="00877F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süre</w:t>
      </w:r>
      <w:r>
        <w:rPr>
          <w:rFonts w:ascii="Times New Roman" w:eastAsia="Times New Roman" w:hAnsi="Times New Roman" w:cs="Times New Roman"/>
          <w:sz w:val="24"/>
          <w:szCs w:val="24"/>
        </w:rPr>
        <w:t>çlerinde yer alan teknolojik altyapı, erişebilir ve kullanıcı dostu ve teknik sorunların giderilmesi konuları paydaşları birlikte izlemekte ve paydaşlarla birlikte değerlendirilerek önlemler alınmaktadır.</w:t>
      </w:r>
    </w:p>
    <w:p w:rsidR="00445F16" w:rsidRDefault="00445F16">
      <w:pPr>
        <w:shd w:val="clear" w:color="auto" w:fill="FFFFFF"/>
        <w:spacing w:after="0" w:line="360" w:lineRule="auto"/>
        <w:ind w:firstLine="720"/>
        <w:jc w:val="both"/>
        <w:rPr>
          <w:rFonts w:ascii="Times New Roman" w:eastAsia="Times New Roman" w:hAnsi="Times New Roman" w:cs="Times New Roman"/>
          <w:sz w:val="24"/>
          <w:szCs w:val="24"/>
        </w:rPr>
      </w:pPr>
    </w:p>
    <w:p w:rsidR="00445F16" w:rsidRDefault="00877FA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Lisans Eğitim Enstitümüzde 01 Ocak 2022’den Aralık</w:t>
      </w:r>
      <w:r>
        <w:rPr>
          <w:rFonts w:ascii="Times New Roman" w:eastAsia="Times New Roman" w:hAnsi="Times New Roman" w:cs="Times New Roman"/>
          <w:sz w:val="24"/>
          <w:szCs w:val="24"/>
        </w:rPr>
        <w:t xml:space="preserve"> 2023 ayının sonu itibariyle online yapılan tez savunma sınavı sayısı:  12’dir. Enstitüde bu süreçte yapılan yüz yüze tez savunması ise: 15’tir.</w:t>
      </w:r>
    </w:p>
    <w:p w:rsidR="00445F16" w:rsidRDefault="00445F16">
      <w:pPr>
        <w:shd w:val="clear" w:color="auto" w:fill="FFFFFF"/>
        <w:spacing w:after="0" w:line="360" w:lineRule="auto"/>
        <w:ind w:firstLine="720"/>
        <w:jc w:val="both"/>
        <w:rPr>
          <w:rFonts w:ascii="Times New Roman" w:eastAsia="Times New Roman" w:hAnsi="Times New Roman" w:cs="Times New Roman"/>
          <w:sz w:val="24"/>
          <w:szCs w:val="24"/>
        </w:rPr>
      </w:pPr>
    </w:p>
    <w:p w:rsidR="00445F16" w:rsidRDefault="00877F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TORUZEM tarafından uzaktan eğitimle verilen dersler ile </w:t>
      </w:r>
      <w:proofErr w:type="spellStart"/>
      <w:r>
        <w:rPr>
          <w:rFonts w:ascii="Times New Roman" w:eastAsia="Times New Roman" w:hAnsi="Times New Roman" w:cs="Times New Roman"/>
          <w:sz w:val="24"/>
          <w:szCs w:val="24"/>
        </w:rPr>
        <w:t>ile</w:t>
      </w:r>
      <w:proofErr w:type="spellEnd"/>
      <w:r>
        <w:rPr>
          <w:rFonts w:ascii="Times New Roman" w:eastAsia="Times New Roman" w:hAnsi="Times New Roman" w:cs="Times New Roman"/>
          <w:sz w:val="24"/>
          <w:szCs w:val="24"/>
        </w:rPr>
        <w:t xml:space="preserve"> ilgili kaliteyi arttırmak </w:t>
      </w:r>
      <w:proofErr w:type="gramStart"/>
      <w:r>
        <w:rPr>
          <w:rFonts w:ascii="Times New Roman" w:eastAsia="Times New Roman" w:hAnsi="Times New Roman" w:cs="Times New Roman"/>
          <w:sz w:val="24"/>
          <w:szCs w:val="24"/>
        </w:rPr>
        <w:t>amacıyla  gerçekleştiril</w:t>
      </w:r>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Toros Üniversitesi Uzaktan Eğitim Uygulamasının Değerlendirilmesi ve İyileştirme Yapılması anketi sonuçları ile PÜKO döngüsü kapatılmıştır. Bunlara ek olarak 2022 yılı öğrenci memnuniyeti anketlerinde uzaktan öğrenim kılavuzlarının öğrenci dostu (yeterl</w:t>
      </w:r>
      <w:r>
        <w:rPr>
          <w:rFonts w:ascii="Times New Roman" w:eastAsia="Times New Roman" w:hAnsi="Times New Roman" w:cs="Times New Roman"/>
          <w:sz w:val="24"/>
          <w:szCs w:val="24"/>
        </w:rPr>
        <w:t>i) haline getirilmesi yönünde çalışmalar yapılmış ve 2023 yılında kılavuzlar güncellenmiştir. Yapılan öğrenci memnuniyet anketi sonucunda uzaktan eğitim sistemi ALMS hakkındaki kılavuzun yeterli olduğu görüşü geçen yıl %37 iken bu yıl bu oran %47 olarak 10</w:t>
      </w:r>
      <w:r>
        <w:rPr>
          <w:rFonts w:ascii="Times New Roman" w:eastAsia="Times New Roman" w:hAnsi="Times New Roman" w:cs="Times New Roman"/>
          <w:sz w:val="24"/>
          <w:szCs w:val="24"/>
        </w:rPr>
        <w:t xml:space="preserve"> puanlık bir artış gösterdiği raporlanmıştır. Böylelikle planla/uygula/kontrol et/önlem al döngüsü kapatılmıştır.</w:t>
      </w:r>
    </w:p>
    <w:p w:rsidR="00445F16" w:rsidRDefault="00445F16">
      <w:pPr>
        <w:spacing w:line="360" w:lineRule="auto"/>
        <w:jc w:val="both"/>
        <w:rPr>
          <w:rFonts w:ascii="Times New Roman" w:eastAsia="Times New Roman" w:hAnsi="Times New Roman" w:cs="Times New Roman"/>
          <w:b/>
          <w:sz w:val="24"/>
          <w:szCs w:val="24"/>
        </w:rPr>
      </w:pPr>
    </w:p>
    <w:p w:rsidR="00445F16" w:rsidRDefault="00877F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dönemi içerisinde TORUZEM yukarıda belirtilen çalışmaları verimli ve etkin gerçekleştirebilmek için Uzaktan Eğitim Uygulamasının De</w:t>
      </w:r>
      <w:r>
        <w:rPr>
          <w:rFonts w:ascii="Times New Roman" w:eastAsia="Times New Roman" w:hAnsi="Times New Roman" w:cs="Times New Roman"/>
          <w:sz w:val="24"/>
          <w:szCs w:val="24"/>
        </w:rPr>
        <w:t>ğerlendirilmesi ve İyileştirme Yapılması Akademisyen Anketi, öğrenci memnuniyet anketi ve danışma kurulu toplantıları gerçekleştirmiştir.</w:t>
      </w:r>
    </w:p>
    <w:p w:rsidR="00445F16" w:rsidRDefault="00445F16">
      <w:pPr>
        <w:spacing w:line="360" w:lineRule="auto"/>
        <w:jc w:val="both"/>
        <w:rPr>
          <w:rFonts w:ascii="Times New Roman" w:eastAsia="Times New Roman" w:hAnsi="Times New Roman" w:cs="Times New Roman"/>
          <w:sz w:val="24"/>
          <w:szCs w:val="24"/>
        </w:rPr>
      </w:pPr>
    </w:p>
    <w:p w:rsidR="00445F16" w:rsidRDefault="00877F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olarak güçlü ve iyileştirmeye açık yanlarda aşağıda paylaşılmıştır.</w:t>
      </w:r>
    </w:p>
    <w:p w:rsidR="00445F16" w:rsidRDefault="00445F16">
      <w:pPr>
        <w:spacing w:line="360" w:lineRule="auto"/>
        <w:jc w:val="both"/>
        <w:rPr>
          <w:rFonts w:ascii="Times New Roman" w:eastAsia="Times New Roman" w:hAnsi="Times New Roman" w:cs="Times New Roman"/>
          <w:sz w:val="24"/>
          <w:szCs w:val="24"/>
        </w:rPr>
      </w:pPr>
    </w:p>
    <w:p w:rsidR="00445F16" w:rsidRDefault="00877FAE">
      <w:pPr>
        <w:spacing w:before="120" w:after="0" w:line="360"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Güçlü Yönler</w:t>
      </w:r>
    </w:p>
    <w:p w:rsidR="00445F16" w:rsidRDefault="00445F16">
      <w:pPr>
        <w:spacing w:before="120" w:after="0" w:line="360" w:lineRule="auto"/>
        <w:ind w:right="60"/>
        <w:jc w:val="both"/>
        <w:rPr>
          <w:rFonts w:ascii="Times New Roman" w:eastAsia="Times New Roman" w:hAnsi="Times New Roman" w:cs="Times New Roman"/>
          <w:b/>
          <w:sz w:val="24"/>
          <w:szCs w:val="24"/>
        </w:rPr>
      </w:pPr>
    </w:p>
    <w:p w:rsidR="00445F16" w:rsidRDefault="00877FAE">
      <w:pPr>
        <w:spacing w:before="120" w:after="0" w:line="360"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Uzaktan eğitim kapsamında</w:t>
      </w:r>
      <w:r>
        <w:rPr>
          <w:rFonts w:ascii="Times New Roman" w:eastAsia="Times New Roman" w:hAnsi="Times New Roman" w:cs="Times New Roman"/>
          <w:b/>
          <w:sz w:val="24"/>
          <w:szCs w:val="24"/>
        </w:rPr>
        <w:t xml:space="preserve"> üniversite bünyesindeki akademisyenlere açık erişimlere ulaşma konusunda bilgilendirme yapılması ve teşvik edilmesi</w:t>
      </w:r>
    </w:p>
    <w:p w:rsidR="00445F16" w:rsidRDefault="00877FAE">
      <w:pPr>
        <w:spacing w:before="120" w:after="0" w:line="360"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45F16" w:rsidRDefault="00877FAE">
      <w:pPr>
        <w:spacing w:before="120" w:after="0" w:line="360" w:lineRule="auto"/>
        <w:ind w:left="10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Uzaktan eğitim kapsamında üniversite bünyesindeki öğrencilerin katılımıyla gerçekleştirilen, uzaktan eğitim derslerinin etkinliğini ve </w:t>
      </w:r>
      <w:r>
        <w:rPr>
          <w:rFonts w:ascii="Times New Roman" w:eastAsia="Times New Roman" w:hAnsi="Times New Roman" w:cs="Times New Roman"/>
          <w:sz w:val="24"/>
          <w:szCs w:val="24"/>
        </w:rPr>
        <w:t>verimliliğini değerlendirmek ve iyileştirmek amacıyla öğrencilerden geribildirimlerin alınması ve iyileştirilmelerin gerçekleştirilerek paydaşlara duyurulması.</w:t>
      </w:r>
    </w:p>
    <w:p w:rsidR="00445F16" w:rsidRDefault="00877FAE">
      <w:pPr>
        <w:spacing w:before="120" w:after="0" w:line="360" w:lineRule="auto"/>
        <w:ind w:left="10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5F16" w:rsidRDefault="00877FAE">
      <w:pPr>
        <w:spacing w:before="120" w:after="0" w:line="360" w:lineRule="auto"/>
        <w:ind w:left="10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Uzaktan eğitim süreçlerinde öğrencilere teknik altyapının kullanılması ve yaygınlaştırılması </w:t>
      </w:r>
      <w:proofErr w:type="gramStart"/>
      <w:r>
        <w:rPr>
          <w:rFonts w:ascii="Times New Roman" w:eastAsia="Times New Roman" w:hAnsi="Times New Roman" w:cs="Times New Roman"/>
          <w:sz w:val="24"/>
          <w:szCs w:val="24"/>
        </w:rPr>
        <w:t>kapsamında  birden</w:t>
      </w:r>
      <w:proofErr w:type="gramEnd"/>
      <w:r>
        <w:rPr>
          <w:rFonts w:ascii="Times New Roman" w:eastAsia="Times New Roman" w:hAnsi="Times New Roman" w:cs="Times New Roman"/>
          <w:sz w:val="24"/>
          <w:szCs w:val="24"/>
        </w:rPr>
        <w:t xml:space="preserve"> farklı teknik desteklerin sağlanması, ve sunulan teknik altyapının yüz yüze verilen derslere aktarılmasında gerekli akademik ve teknik altyapı</w:t>
      </w:r>
      <w:r>
        <w:rPr>
          <w:rFonts w:ascii="Times New Roman" w:eastAsia="Times New Roman" w:hAnsi="Times New Roman" w:cs="Times New Roman"/>
          <w:sz w:val="24"/>
          <w:szCs w:val="24"/>
        </w:rPr>
        <w:t xml:space="preserve"> desteğini öğrenci ve öğretim elemanlarına sunması</w:t>
      </w:r>
    </w:p>
    <w:p w:rsidR="00445F16" w:rsidRDefault="00877FAE">
      <w:pPr>
        <w:spacing w:before="120" w:after="0" w:line="36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5F16" w:rsidRDefault="00877FAE">
      <w:pPr>
        <w:spacing w:before="120" w:after="0" w:line="360" w:lineRule="auto"/>
        <w:ind w:left="1080" w:right="6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Uzaktan eğitimde ihtiyaç duyulan ders içeriklerinin geliştirilmesi, ölçme değerlendirmeye yönelik kılavuz, uzaktan eğitimde yapılan bilimsel çalışmaların izlenmesine yönelik uygulamalarda danışmanlık y</w:t>
      </w:r>
      <w:r>
        <w:rPr>
          <w:rFonts w:ascii="Times New Roman" w:eastAsia="Times New Roman" w:hAnsi="Times New Roman" w:cs="Times New Roman"/>
          <w:sz w:val="24"/>
          <w:szCs w:val="24"/>
        </w:rPr>
        <w:t>apılması ve birim tarafından geliştirilen uygulamaların paydaşlarına duyurması</w:t>
      </w:r>
    </w:p>
    <w:p w:rsidR="00445F16" w:rsidRDefault="00877FAE">
      <w:pPr>
        <w:spacing w:before="120" w:after="0" w:line="36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5F16" w:rsidRDefault="00877FAE">
      <w:pPr>
        <w:spacing w:before="120" w:after="0" w:line="360" w:lineRule="auto"/>
        <w:ind w:left="12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İyileştirmeye Açık Yönler</w:t>
      </w:r>
    </w:p>
    <w:p w:rsidR="00445F16" w:rsidRDefault="00877FAE">
      <w:pPr>
        <w:spacing w:before="120" w:after="0" w:line="360" w:lineRule="auto"/>
        <w:ind w:left="12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45F16" w:rsidRDefault="00877FAE">
      <w:pPr>
        <w:spacing w:before="120" w:after="0" w:line="360" w:lineRule="auto"/>
        <w:ind w:left="120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Dış paydaşlar ile ortak düzenlenen uzaktan eğitim konulu eğitim/seminer vb. yapılmaması</w:t>
      </w:r>
    </w:p>
    <w:p w:rsidR="00445F16" w:rsidRDefault="00877FAE">
      <w:pPr>
        <w:spacing w:before="120" w:after="0" w:line="360" w:lineRule="auto"/>
        <w:ind w:left="120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Uzaktan eğitim konusunda ulusal veya uluslararası bilimsel faaliyetleri gerçekleştirememesi</w:t>
      </w:r>
    </w:p>
    <w:p w:rsidR="00445F16" w:rsidRDefault="00445F16">
      <w:pPr>
        <w:spacing w:before="120" w:after="0" w:line="360" w:lineRule="auto"/>
        <w:ind w:left="1200" w:right="60" w:hanging="360"/>
        <w:jc w:val="both"/>
        <w:rPr>
          <w:rFonts w:ascii="Times New Roman" w:eastAsia="Times New Roman" w:hAnsi="Times New Roman" w:cs="Times New Roman"/>
          <w:sz w:val="24"/>
          <w:szCs w:val="24"/>
        </w:rPr>
      </w:pPr>
    </w:p>
    <w:p w:rsidR="00445F16" w:rsidRDefault="00877FAE">
      <w:pPr>
        <w:spacing w:before="120" w:after="0" w:line="360" w:lineRule="auto"/>
        <w:ind w:left="84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Uzaktan eğitim sürecinin iyileştirilmesine yönelik ulusal ve uluslararası düzeyde kurum veya kuruluşlarla işbirliği ile araştırma, ortak proje ve diğer uy</w:t>
      </w:r>
      <w:r>
        <w:rPr>
          <w:rFonts w:ascii="Times New Roman" w:eastAsia="Times New Roman" w:hAnsi="Times New Roman" w:cs="Times New Roman"/>
          <w:sz w:val="24"/>
          <w:szCs w:val="24"/>
        </w:rPr>
        <w:t>gulama faaliyetlerinin yapılmaması</w:t>
      </w:r>
    </w:p>
    <w:p w:rsidR="00445F16" w:rsidRDefault="00877FAE">
      <w:pPr>
        <w:spacing w:before="120" w:after="0" w:line="360" w:lineRule="auto"/>
        <w:ind w:left="84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45F16" w:rsidRDefault="00877FAE">
      <w:pPr>
        <w:spacing w:before="120" w:after="0" w:line="360" w:lineRule="auto"/>
        <w:ind w:left="84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Toplumsal katkı adına stratejik planda yer alan faaliyet </w:t>
      </w:r>
      <w:proofErr w:type="gramStart"/>
      <w:r>
        <w:rPr>
          <w:rFonts w:ascii="Times New Roman" w:eastAsia="Times New Roman" w:hAnsi="Times New Roman" w:cs="Times New Roman"/>
          <w:sz w:val="24"/>
          <w:szCs w:val="24"/>
        </w:rPr>
        <w:t>planlamalarının  gerçekleştirilememesi</w:t>
      </w:r>
      <w:proofErr w:type="gramEnd"/>
      <w:r>
        <w:rPr>
          <w:rFonts w:ascii="Times New Roman" w:eastAsia="Times New Roman" w:hAnsi="Times New Roman" w:cs="Times New Roman"/>
          <w:sz w:val="24"/>
          <w:szCs w:val="24"/>
        </w:rPr>
        <w:t xml:space="preserve"> </w:t>
      </w:r>
    </w:p>
    <w:p w:rsidR="00445F16" w:rsidRDefault="00445F16">
      <w:pPr>
        <w:spacing w:before="120" w:after="0" w:line="360" w:lineRule="auto"/>
        <w:ind w:left="840" w:right="60"/>
        <w:jc w:val="both"/>
        <w:rPr>
          <w:rFonts w:ascii="Times New Roman" w:eastAsia="Times New Roman" w:hAnsi="Times New Roman" w:cs="Times New Roman"/>
          <w:sz w:val="24"/>
          <w:szCs w:val="24"/>
        </w:rPr>
      </w:pPr>
    </w:p>
    <w:p w:rsidR="00445F16" w:rsidRDefault="00445F16">
      <w:pPr>
        <w:spacing w:before="120" w:after="0" w:line="360" w:lineRule="auto"/>
        <w:ind w:left="840" w:right="60"/>
        <w:jc w:val="both"/>
        <w:rPr>
          <w:rFonts w:ascii="Times New Roman" w:eastAsia="Times New Roman" w:hAnsi="Times New Roman" w:cs="Times New Roman"/>
          <w:sz w:val="24"/>
          <w:szCs w:val="24"/>
        </w:rPr>
      </w:pPr>
    </w:p>
    <w:p w:rsidR="00445F16" w:rsidRDefault="00445F16">
      <w:pPr>
        <w:spacing w:line="360" w:lineRule="auto"/>
        <w:rPr>
          <w:rFonts w:ascii="Times New Roman" w:eastAsia="Times New Roman" w:hAnsi="Times New Roman" w:cs="Times New Roman"/>
          <w:sz w:val="24"/>
          <w:szCs w:val="24"/>
        </w:rPr>
      </w:pPr>
    </w:p>
    <w:p w:rsidR="00445F16" w:rsidRDefault="00445F16">
      <w:pPr>
        <w:spacing w:line="360" w:lineRule="auto"/>
        <w:ind w:left="720"/>
        <w:rPr>
          <w:rFonts w:ascii="Times New Roman" w:eastAsia="Times New Roman" w:hAnsi="Times New Roman" w:cs="Times New Roman"/>
          <w:sz w:val="24"/>
          <w:szCs w:val="24"/>
        </w:rPr>
      </w:pPr>
    </w:p>
    <w:p w:rsidR="00445F16" w:rsidRDefault="00445F16">
      <w:pPr>
        <w:spacing w:line="360" w:lineRule="auto"/>
        <w:jc w:val="both"/>
        <w:rPr>
          <w:rFonts w:ascii="Times New Roman" w:eastAsia="Times New Roman" w:hAnsi="Times New Roman" w:cs="Times New Roman"/>
          <w:sz w:val="24"/>
          <w:szCs w:val="24"/>
        </w:rPr>
      </w:pPr>
    </w:p>
    <w:p w:rsidR="00445F16" w:rsidRDefault="00445F16">
      <w:pPr>
        <w:spacing w:line="360" w:lineRule="auto"/>
        <w:jc w:val="both"/>
        <w:rPr>
          <w:rFonts w:ascii="Times New Roman" w:eastAsia="Times New Roman" w:hAnsi="Times New Roman" w:cs="Times New Roman"/>
          <w:sz w:val="24"/>
          <w:szCs w:val="24"/>
        </w:rPr>
      </w:pPr>
    </w:p>
    <w:p w:rsidR="00445F16" w:rsidRDefault="00445F16">
      <w:pPr>
        <w:spacing w:line="360" w:lineRule="auto"/>
        <w:jc w:val="both"/>
        <w:rPr>
          <w:rFonts w:ascii="Times New Roman" w:eastAsia="Times New Roman" w:hAnsi="Times New Roman" w:cs="Times New Roman"/>
          <w:sz w:val="24"/>
          <w:szCs w:val="24"/>
        </w:rPr>
      </w:pPr>
    </w:p>
    <w:p w:rsidR="00445F16" w:rsidRDefault="00445F16">
      <w:pPr>
        <w:spacing w:line="360" w:lineRule="auto"/>
        <w:jc w:val="both"/>
        <w:rPr>
          <w:rFonts w:ascii="Times New Roman" w:eastAsia="Times New Roman" w:hAnsi="Times New Roman" w:cs="Times New Roman"/>
          <w:sz w:val="24"/>
          <w:szCs w:val="24"/>
        </w:rPr>
      </w:pPr>
    </w:p>
    <w:p w:rsidR="00445F16" w:rsidRDefault="00445F16">
      <w:pPr>
        <w:spacing w:line="360" w:lineRule="auto"/>
        <w:jc w:val="both"/>
        <w:rPr>
          <w:rFonts w:ascii="Times New Roman" w:eastAsia="Times New Roman" w:hAnsi="Times New Roman" w:cs="Times New Roman"/>
          <w:sz w:val="24"/>
          <w:szCs w:val="24"/>
        </w:rPr>
      </w:pPr>
    </w:p>
    <w:p w:rsidR="00445F16" w:rsidRDefault="00445F16">
      <w:pPr>
        <w:spacing w:line="360" w:lineRule="auto"/>
        <w:jc w:val="both"/>
        <w:rPr>
          <w:rFonts w:ascii="Times New Roman" w:eastAsia="Times New Roman" w:hAnsi="Times New Roman" w:cs="Times New Roman"/>
          <w:sz w:val="24"/>
          <w:szCs w:val="24"/>
        </w:rPr>
      </w:pPr>
    </w:p>
    <w:sectPr w:rsidR="00445F16">
      <w:pgSz w:w="11906" w:h="16838"/>
      <w:pgMar w:top="1417" w:right="1417" w:bottom="1417" w:left="1417" w:header="708" w:footer="708" w:gutter="0"/>
      <w:pgNumType w:start="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714"/>
    <w:multiLevelType w:val="multilevel"/>
    <w:tmpl w:val="2200B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7265E"/>
    <w:multiLevelType w:val="multilevel"/>
    <w:tmpl w:val="2ECA6D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D714D"/>
    <w:multiLevelType w:val="multilevel"/>
    <w:tmpl w:val="B5EA8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1878DC"/>
    <w:multiLevelType w:val="multilevel"/>
    <w:tmpl w:val="C59CA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5C78D6"/>
    <w:multiLevelType w:val="multilevel"/>
    <w:tmpl w:val="E23C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343A7D"/>
    <w:multiLevelType w:val="multilevel"/>
    <w:tmpl w:val="F744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E869F6"/>
    <w:multiLevelType w:val="multilevel"/>
    <w:tmpl w:val="8C1ED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712A3B"/>
    <w:multiLevelType w:val="multilevel"/>
    <w:tmpl w:val="B972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696D56"/>
    <w:multiLevelType w:val="multilevel"/>
    <w:tmpl w:val="87A2C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752646"/>
    <w:multiLevelType w:val="multilevel"/>
    <w:tmpl w:val="2B2CA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2558D1"/>
    <w:multiLevelType w:val="multilevel"/>
    <w:tmpl w:val="2A66EFB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98938DC"/>
    <w:multiLevelType w:val="multilevel"/>
    <w:tmpl w:val="2BF2644A"/>
    <w:lvl w:ilvl="0">
      <w:start w:val="1"/>
      <w:numFmt w:val="decimal"/>
      <w:lvlText w:val="%1."/>
      <w:lvlJc w:val="left"/>
      <w:pPr>
        <w:ind w:left="720" w:hanging="360"/>
      </w:pPr>
    </w:lvl>
    <w:lvl w:ilv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8A3DE6"/>
    <w:multiLevelType w:val="multilevel"/>
    <w:tmpl w:val="A6D4B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794753"/>
    <w:multiLevelType w:val="multilevel"/>
    <w:tmpl w:val="F9E2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1C1AA5"/>
    <w:multiLevelType w:val="multilevel"/>
    <w:tmpl w:val="ABCE8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F60B77"/>
    <w:multiLevelType w:val="multilevel"/>
    <w:tmpl w:val="3078F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C42548"/>
    <w:multiLevelType w:val="multilevel"/>
    <w:tmpl w:val="DD92E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400FBC"/>
    <w:multiLevelType w:val="multilevel"/>
    <w:tmpl w:val="B42A1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230B49"/>
    <w:multiLevelType w:val="multilevel"/>
    <w:tmpl w:val="20606A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9DB086A"/>
    <w:multiLevelType w:val="multilevel"/>
    <w:tmpl w:val="EED4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6"/>
  </w:num>
  <w:num w:numId="4">
    <w:abstractNumId w:val="9"/>
  </w:num>
  <w:num w:numId="5">
    <w:abstractNumId w:val="17"/>
  </w:num>
  <w:num w:numId="6">
    <w:abstractNumId w:val="18"/>
  </w:num>
  <w:num w:numId="7">
    <w:abstractNumId w:val="1"/>
  </w:num>
  <w:num w:numId="8">
    <w:abstractNumId w:val="0"/>
  </w:num>
  <w:num w:numId="9">
    <w:abstractNumId w:val="13"/>
  </w:num>
  <w:num w:numId="10">
    <w:abstractNumId w:val="2"/>
  </w:num>
  <w:num w:numId="11">
    <w:abstractNumId w:val="3"/>
  </w:num>
  <w:num w:numId="12">
    <w:abstractNumId w:val="15"/>
  </w:num>
  <w:num w:numId="13">
    <w:abstractNumId w:val="10"/>
  </w:num>
  <w:num w:numId="14">
    <w:abstractNumId w:val="16"/>
  </w:num>
  <w:num w:numId="15">
    <w:abstractNumId w:val="14"/>
  </w:num>
  <w:num w:numId="16">
    <w:abstractNumId w:val="7"/>
  </w:num>
  <w:num w:numId="17">
    <w:abstractNumId w:val="8"/>
  </w:num>
  <w:num w:numId="18">
    <w:abstractNumId w:val="19"/>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16"/>
    <w:rsid w:val="00101B62"/>
    <w:rsid w:val="002E3330"/>
    <w:rsid w:val="00380A3A"/>
    <w:rsid w:val="00445F16"/>
    <w:rsid w:val="004A161C"/>
    <w:rsid w:val="006C235D"/>
    <w:rsid w:val="00766624"/>
    <w:rsid w:val="00877FAE"/>
    <w:rsid w:val="009407AA"/>
    <w:rsid w:val="00DD4656"/>
    <w:rsid w:val="00E6515E"/>
    <w:rsid w:val="00F0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03B76-DD9A-AD47-8260-206A434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widowControl w:val="0"/>
      <w:spacing w:after="0" w:line="240" w:lineRule="auto"/>
      <w:ind w:left="118"/>
      <w:outlineLvl w:val="0"/>
    </w:pPr>
    <w:rPr>
      <w:rFonts w:ascii="Times New Roman" w:eastAsia="Times New Roman" w:hAnsi="Times New Roman" w:cs="Times New Roman"/>
      <w:b/>
      <w:sz w:val="32"/>
      <w:szCs w:val="32"/>
    </w:rPr>
  </w:style>
  <w:style w:type="paragraph" w:styleId="Balk2">
    <w:name w:val="heading 2"/>
    <w:basedOn w:val="Normal"/>
    <w:next w:val="Normal"/>
    <w:uiPriority w:val="9"/>
    <w:unhideWhenUsed/>
    <w:qFormat/>
    <w:pPr>
      <w:widowControl w:val="0"/>
      <w:spacing w:after="0" w:line="360" w:lineRule="auto"/>
      <w:ind w:right="63"/>
      <w:jc w:val="both"/>
      <w:outlineLvl w:val="1"/>
    </w:pPr>
    <w:rPr>
      <w:rFonts w:ascii="Trebuchet MS" w:eastAsia="Trebuchet MS" w:hAnsi="Trebuchet MS" w:cs="Trebuchet MS"/>
      <w:b/>
      <w:color w:val="000000"/>
      <w:sz w:val="24"/>
      <w:szCs w:val="24"/>
    </w:rPr>
  </w:style>
  <w:style w:type="paragraph" w:styleId="Balk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ikders.ankara.edu.tr/" TargetMode="External"/><Relationship Id="rId18" Type="http://schemas.openxmlformats.org/officeDocument/2006/relationships/hyperlink" Target="https://ddp.anadolu.edu.tr/" TargetMode="External"/><Relationship Id="rId26" Type="http://schemas.openxmlformats.org/officeDocument/2006/relationships/hyperlink" Target="https://www.youtube.com/channel/UCdxpofrI-dO6oYfsqHDHphw/playlists" TargetMode="External"/><Relationship Id="rId3" Type="http://schemas.openxmlformats.org/officeDocument/2006/relationships/settings" Target="settings.xml"/><Relationship Id="rId21" Type="http://schemas.openxmlformats.org/officeDocument/2006/relationships/hyperlink" Target="https://www.udemy.com/" TargetMode="External"/><Relationship Id="rId7" Type="http://schemas.openxmlformats.org/officeDocument/2006/relationships/image" Target="media/image2.png"/><Relationship Id="rId12" Type="http://schemas.openxmlformats.org/officeDocument/2006/relationships/hyperlink" Target="https://pre.toros.edu.tr/dosya/477/dokuman/2020-04-13-ogRENCi-UZAKTAN--EgiTiM-SENKRON-SiSTEM-oDEV-YuKLEME-KILAVUZU.pdf" TargetMode="External"/><Relationship Id="rId17" Type="http://schemas.openxmlformats.org/officeDocument/2006/relationships/hyperlink" Target="https://bilgeis.net/" TargetMode="External"/><Relationship Id="rId25" Type="http://schemas.openxmlformats.org/officeDocument/2006/relationships/hyperlink" Target="https://www.kocakademi.com/" TargetMode="External"/><Relationship Id="rId2" Type="http://schemas.openxmlformats.org/officeDocument/2006/relationships/styles" Target="styles.xml"/><Relationship Id="rId16" Type="http://schemas.openxmlformats.org/officeDocument/2006/relationships/hyperlink" Target="https://eskisite.igdir.edu.tr/Addons/Resmi/uploads/files/springer-ebooks-pdf.pdf" TargetMode="External"/><Relationship Id="rId20" Type="http://schemas.openxmlformats.org/officeDocument/2006/relationships/hyperlink" Target="http://atademix.atauni.edu.tr/" TargetMode="External"/><Relationship Id="rId29" Type="http://schemas.openxmlformats.org/officeDocument/2006/relationships/theme" Target="theme/theme1.xml"/><Relationship Id="rId1" Type="http://schemas.openxmlformats.org/officeDocument/2006/relationships/numbering" Target="numbering.xml"/><Relationship Id="rId11" Type="http://schemas.openxmlformats.org/officeDocument/2006/relationships/hyperlink" Target="https://toruzem.toros.edu.tr/wp-content/uploads/2021/06/Olcme-ve-Degerlendirme-Klavuzu.pdf" TargetMode="External"/><Relationship Id="rId24" Type="http://schemas.openxmlformats.org/officeDocument/2006/relationships/hyperlink" Target="https://www.khanacademy.org/" TargetMode="External"/><Relationship Id="rId15" Type="http://schemas.openxmlformats.org/officeDocument/2006/relationships/hyperlink" Target="https://www.intechopen.com/" TargetMode="External"/><Relationship Id="rId23" Type="http://schemas.openxmlformats.org/officeDocument/2006/relationships/hyperlink" Target="https://www.edx.org/" TargetMode="External"/><Relationship Id="rId28" Type="http://schemas.openxmlformats.org/officeDocument/2006/relationships/fontTable" Target="fontTable.xml"/><Relationship Id="rId10" Type="http://schemas.openxmlformats.org/officeDocument/2006/relationships/hyperlink" Target="https://toruzem.toros.edu.tr/wp-content/uploads/2021/03/TOROS-UNIVERSITESI-DERS-MATERYALI-HAZIRLAMA-REHBERI.pdf" TargetMode="External"/><Relationship Id="rId19" Type="http://schemas.openxmlformats.org/officeDocument/2006/relationships/hyperlink" Target="http://akadema.anadolu.edu.tr/" TargetMode="External"/><Relationship Id="rId4" Type="http://schemas.openxmlformats.org/officeDocument/2006/relationships/webSettings" Target="webSettings.xml"/><Relationship Id="rId9" Type="http://schemas.openxmlformats.org/officeDocument/2006/relationships/hyperlink" Target="https://toruzem.toros.edu.tr/wp-content/uploads/2021/02/TORUZEM-Stratejik-Plan.pdf" TargetMode="External"/><Relationship Id="rId14" Type="http://schemas.openxmlformats.org/officeDocument/2006/relationships/hyperlink" Target="https://eskisite.igdir.edu.tr/Addons/Resmi/uploads/files/free-online-education-resources-003--z.pdf" TargetMode="External"/><Relationship Id="rId22" Type="http://schemas.openxmlformats.org/officeDocument/2006/relationships/hyperlink" Target="https://www.cizgi-tagem.org/" TargetMode="External"/><Relationship Id="rId27" Type="http://schemas.openxmlformats.org/officeDocument/2006/relationships/hyperlink" Target="https://toruzem.toros.edu.tr/acik-erisim-kaynakl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29</Pages>
  <Words>7620</Words>
  <Characters>43438</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11</cp:revision>
  <dcterms:created xsi:type="dcterms:W3CDTF">2024-01-30T12:03:00Z</dcterms:created>
  <dcterms:modified xsi:type="dcterms:W3CDTF">2024-01-31T12:17:00Z</dcterms:modified>
</cp:coreProperties>
</file>